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18" w:rsidRPr="004C023D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023D">
        <w:rPr>
          <w:rFonts w:ascii="Times New Roman" w:hAnsi="Times New Roman" w:cs="Times New Roman"/>
          <w:b/>
          <w:sz w:val="32"/>
          <w:szCs w:val="32"/>
        </w:rPr>
        <w:t>Безопасность для всех и для каждого</w:t>
      </w:r>
    </w:p>
    <w:p w:rsidR="00F43618" w:rsidRPr="004C023D" w:rsidRDefault="00D04FB8" w:rsidP="00F43618">
      <w:pPr>
        <w:tabs>
          <w:tab w:val="left" w:pos="284"/>
          <w:tab w:val="left" w:pos="709"/>
        </w:tabs>
        <w:ind w:left="142" w:right="-1"/>
        <w:contextualSpacing/>
        <w:jc w:val="both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8" type="#_x0000_t75" alt="Эмблема УМЦ-новая" style="position:absolute;left:0;text-align:left;margin-left:201.2pt;margin-top:11.45pt;width:99pt;height:97.3pt;z-index:-251658752;visibility:visible" wrapcoords="-327 0 -327 21311 21600 21311 21600 0 -327 0">
            <v:imagedata r:id="rId7" o:title="Эмблема УМЦ-новая"/>
            <w10:wrap type="tight"/>
          </v:shape>
        </w:pict>
      </w:r>
    </w:p>
    <w:p w:rsidR="00F43618" w:rsidRPr="004C023D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both"/>
        <w:rPr>
          <w:sz w:val="20"/>
        </w:rPr>
      </w:pPr>
    </w:p>
    <w:p w:rsidR="00F43618" w:rsidRPr="004C023D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both"/>
        <w:rPr>
          <w:b/>
          <w:i/>
          <w:sz w:val="72"/>
          <w:szCs w:val="72"/>
        </w:rPr>
      </w:pPr>
    </w:p>
    <w:p w:rsidR="00F43618" w:rsidRPr="004C023D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both"/>
        <w:rPr>
          <w:sz w:val="72"/>
          <w:szCs w:val="72"/>
        </w:rPr>
      </w:pPr>
    </w:p>
    <w:p w:rsidR="00F43618" w:rsidRPr="004C023D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Arial Black" w:hAnsi="Arial Black" w:cs="Aharoni"/>
          <w:b/>
          <w:sz w:val="56"/>
          <w:szCs w:val="56"/>
        </w:rPr>
      </w:pPr>
      <w:r w:rsidRPr="004C023D">
        <w:rPr>
          <w:rFonts w:ascii="Arial Black" w:hAnsi="Arial Black" w:cs="Aharoni"/>
          <w:b/>
          <w:sz w:val="56"/>
          <w:szCs w:val="56"/>
        </w:rPr>
        <w:t>ВЕСТНИК  УМЦ</w:t>
      </w:r>
    </w:p>
    <w:p w:rsidR="00251935" w:rsidRPr="004C023D" w:rsidRDefault="00D04FB8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Arial Black" w:hAnsi="Arial Black" w:cs="Aharoni"/>
          <w:b/>
          <w:sz w:val="96"/>
          <w:szCs w:val="96"/>
        </w:rPr>
      </w:pPr>
      <w:r w:rsidRPr="00D04FB8">
        <w:rPr>
          <w:rFonts w:ascii="Arial Black" w:hAnsi="Arial Black" w:cs="Aharoni"/>
          <w:b/>
          <w:sz w:val="96"/>
          <w:szCs w:val="96"/>
        </w:rPr>
        <w:pict>
          <v:shape id="_x0000_i1025" type="#_x0000_t75" style="width:263.25pt;height:174.75pt">
            <v:imagedata r:id="rId8" o:title="Без названия"/>
          </v:shape>
        </w:pict>
      </w:r>
    </w:p>
    <w:p w:rsidR="00F43618" w:rsidRPr="004C023D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Arial Black" w:hAnsi="Arial Black" w:cs="Aharoni"/>
          <w:b/>
          <w:sz w:val="56"/>
          <w:szCs w:val="56"/>
        </w:rPr>
      </w:pPr>
    </w:p>
    <w:p w:rsidR="00F43618" w:rsidRPr="004C023D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Arial Black" w:hAnsi="Arial Black" w:cs="Aharoni"/>
          <w:b/>
          <w:sz w:val="56"/>
          <w:szCs w:val="56"/>
        </w:rPr>
      </w:pPr>
    </w:p>
    <w:p w:rsidR="00F43618" w:rsidRPr="004C023D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Arial Black" w:hAnsi="Arial Black" w:cs="Aharoni"/>
          <w:b/>
          <w:sz w:val="56"/>
          <w:szCs w:val="56"/>
        </w:rPr>
      </w:pPr>
    </w:p>
    <w:p w:rsidR="00F43618" w:rsidRPr="004C023D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Arial Black" w:hAnsi="Arial Black" w:cs="Aharoni"/>
          <w:b/>
          <w:sz w:val="28"/>
          <w:szCs w:val="28"/>
        </w:rPr>
      </w:pPr>
    </w:p>
    <w:p w:rsidR="00F43618" w:rsidRPr="004C023D" w:rsidRDefault="00F43618" w:rsidP="00251935">
      <w:pPr>
        <w:tabs>
          <w:tab w:val="left" w:pos="284"/>
          <w:tab w:val="left" w:pos="709"/>
        </w:tabs>
        <w:ind w:right="-1"/>
        <w:contextualSpacing/>
        <w:rPr>
          <w:rFonts w:ascii="Arial Black" w:hAnsi="Arial Black" w:cs="Aharoni"/>
          <w:b/>
          <w:sz w:val="28"/>
          <w:szCs w:val="28"/>
        </w:rPr>
      </w:pPr>
    </w:p>
    <w:p w:rsidR="00F43618" w:rsidRPr="004C023D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Arial Black" w:hAnsi="Arial Black" w:cs="Aharoni"/>
          <w:b/>
          <w:sz w:val="28"/>
          <w:szCs w:val="28"/>
        </w:rPr>
      </w:pPr>
    </w:p>
    <w:p w:rsidR="00997B4A" w:rsidRPr="004C023D" w:rsidRDefault="00997B4A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Arial Black" w:hAnsi="Arial Black" w:cs="Aharoni"/>
          <w:b/>
          <w:sz w:val="28"/>
          <w:szCs w:val="28"/>
        </w:rPr>
      </w:pPr>
    </w:p>
    <w:p w:rsidR="00F43618" w:rsidRDefault="00F43618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Arial Black" w:hAnsi="Arial Black" w:cs="Aharoni"/>
          <w:b/>
          <w:sz w:val="28"/>
          <w:szCs w:val="28"/>
        </w:rPr>
      </w:pPr>
    </w:p>
    <w:p w:rsidR="005F6C73" w:rsidRPr="004C023D" w:rsidRDefault="005F6C73" w:rsidP="00F43618">
      <w:pPr>
        <w:tabs>
          <w:tab w:val="left" w:pos="284"/>
          <w:tab w:val="left" w:pos="709"/>
        </w:tabs>
        <w:ind w:left="142" w:right="-1"/>
        <w:contextualSpacing/>
        <w:jc w:val="center"/>
        <w:rPr>
          <w:rFonts w:ascii="Arial Black" w:hAnsi="Arial Black" w:cs="Aharoni"/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061"/>
      </w:tblGrid>
      <w:tr w:rsidR="00F43618" w:rsidRPr="004C023D" w:rsidTr="00A35836">
        <w:trPr>
          <w:trHeight w:val="1223"/>
          <w:jc w:val="center"/>
        </w:trPr>
        <w:tc>
          <w:tcPr>
            <w:tcW w:w="9061" w:type="dxa"/>
            <w:vAlign w:val="center"/>
          </w:tcPr>
          <w:p w:rsidR="00F43618" w:rsidRPr="004C023D" w:rsidRDefault="00F43618" w:rsidP="003922F0">
            <w:pPr>
              <w:spacing w:line="240" w:lineRule="auto"/>
              <w:ind w:left="57" w:right="-55" w:hanging="5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C0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Информационный бюллетень  </w:t>
            </w:r>
            <w:r w:rsidR="00251935" w:rsidRPr="004C0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№2 201</w:t>
            </w:r>
            <w:r w:rsidR="003922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bookmarkStart w:id="0" w:name="_GoBack"/>
            <w:bookmarkEnd w:id="0"/>
            <w:r w:rsidRPr="004C0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                                Республиканского государственного казенного учреждения дополнительного профессионального образования</w:t>
            </w:r>
            <w:r w:rsidRPr="004C02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 xml:space="preserve"> «УМЦ экологической безопасности и защиты населения»                            </w:t>
            </w:r>
          </w:p>
        </w:tc>
      </w:tr>
    </w:tbl>
    <w:p w:rsidR="001E6134" w:rsidRDefault="001E6134" w:rsidP="001E6134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lastRenderedPageBreak/>
        <w:t>1</w:t>
      </w:r>
    </w:p>
    <w:p w:rsidR="00CC2395" w:rsidRDefault="00CC2395" w:rsidP="001E613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bCs/>
          <w:kern w:val="36"/>
          <w:sz w:val="28"/>
          <w:szCs w:val="28"/>
        </w:rPr>
        <w:t xml:space="preserve">В соответствии со статьей 205 УК РФ, Террористический акт – это </w:t>
      </w:r>
      <w:r w:rsidRPr="004C023D">
        <w:rPr>
          <w:rFonts w:ascii="Times New Roman" w:hAnsi="Times New Roman" w:cs="Times New Roman"/>
          <w:sz w:val="28"/>
          <w:szCs w:val="28"/>
        </w:rPr>
        <w:t>совершение взрыва, поджога и </w:t>
      </w:r>
      <w:hyperlink r:id="rId9" w:anchor="dst100016" w:history="1">
        <w:r w:rsidRPr="00C15C29">
          <w:rPr>
            <w:rFonts w:ascii="Times New Roman" w:hAnsi="Times New Roman" w:cs="Times New Roman"/>
            <w:sz w:val="28"/>
            <w:szCs w:val="28"/>
          </w:rPr>
          <w:t>иные</w:t>
        </w:r>
      </w:hyperlink>
      <w:r w:rsidRPr="00C15C29">
        <w:rPr>
          <w:rFonts w:ascii="Times New Roman" w:hAnsi="Times New Roman" w:cs="Times New Roman"/>
          <w:sz w:val="28"/>
          <w:szCs w:val="28"/>
        </w:rPr>
        <w:t> действия, </w:t>
      </w:r>
      <w:hyperlink r:id="rId10" w:anchor="dst100014" w:history="1">
        <w:r w:rsidRPr="00C15C29">
          <w:rPr>
            <w:rFonts w:ascii="Times New Roman" w:hAnsi="Times New Roman" w:cs="Times New Roman"/>
            <w:sz w:val="28"/>
            <w:szCs w:val="28"/>
          </w:rPr>
          <w:t>устрашающие</w:t>
        </w:r>
      </w:hyperlink>
      <w:r w:rsidRPr="004C023D">
        <w:rPr>
          <w:rFonts w:ascii="Times New Roman" w:hAnsi="Times New Roman" w:cs="Times New Roman"/>
          <w:sz w:val="28"/>
          <w:szCs w:val="28"/>
        </w:rPr>
        <w:t> население и </w:t>
      </w:r>
      <w:hyperlink r:id="rId11" w:anchor="dst100015" w:history="1">
        <w:r w:rsidRPr="004C023D">
          <w:rPr>
            <w:rFonts w:ascii="Times New Roman" w:hAnsi="Times New Roman" w:cs="Times New Roman"/>
            <w:sz w:val="28"/>
            <w:szCs w:val="28"/>
            <w:u w:val="single"/>
          </w:rPr>
          <w:t>создающие</w:t>
        </w:r>
      </w:hyperlink>
      <w:r w:rsidRPr="004C023D">
        <w:rPr>
          <w:rFonts w:ascii="Times New Roman" w:hAnsi="Times New Roman" w:cs="Times New Roman"/>
          <w:sz w:val="28"/>
          <w:szCs w:val="28"/>
        </w:rPr>
        <w:t xml:space="preserve"> опасность гибели человека, причинения значительного имущественного ущерба либо наступления иных тяжких последствий, в целях дестабилизации деятельности органов власти или международных организаций либо воздействия на принятие ими решений, что </w:t>
      </w:r>
      <w:bookmarkStart w:id="1" w:name="dst2121"/>
      <w:bookmarkEnd w:id="1"/>
      <w:r w:rsidRPr="004C023D">
        <w:rPr>
          <w:rFonts w:ascii="Times New Roman" w:hAnsi="Times New Roman" w:cs="Times New Roman"/>
          <w:sz w:val="28"/>
          <w:szCs w:val="28"/>
        </w:rPr>
        <w:t>наказываются лишением свободы на срок от десяти до пятнадцати лет.</w:t>
      </w:r>
    </w:p>
    <w:p w:rsidR="00534F8F" w:rsidRPr="004C023D" w:rsidRDefault="00534F8F" w:rsidP="001E613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251BD" w:rsidRPr="00534F8F" w:rsidRDefault="00251935" w:rsidP="00534F8F">
      <w:pPr>
        <w:suppressAutoHyphens/>
        <w:spacing w:line="240" w:lineRule="auto"/>
        <w:ind w:right="-1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4F8F">
        <w:rPr>
          <w:rFonts w:ascii="Times New Roman" w:hAnsi="Times New Roman" w:cs="Times New Roman"/>
          <w:b/>
          <w:bCs/>
          <w:sz w:val="28"/>
          <w:szCs w:val="28"/>
        </w:rPr>
        <w:t>Что такое терроризм и экстремизм</w:t>
      </w:r>
    </w:p>
    <w:p w:rsidR="00251935" w:rsidRDefault="0025193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 xml:space="preserve">К существующим глобальным угрозам безопасности, таким как </w:t>
      </w:r>
      <w:r w:rsidR="007A6215">
        <w:rPr>
          <w:rFonts w:ascii="Times New Roman" w:hAnsi="Times New Roman" w:cs="Times New Roman"/>
          <w:sz w:val="28"/>
          <w:szCs w:val="28"/>
        </w:rPr>
        <w:t>и</w:t>
      </w:r>
      <w:r w:rsidRPr="00251935">
        <w:rPr>
          <w:rFonts w:ascii="Times New Roman" w:hAnsi="Times New Roman" w:cs="Times New Roman"/>
          <w:sz w:val="28"/>
          <w:szCs w:val="28"/>
        </w:rPr>
        <w:t>нфекционные болезни, экологическая деградация, распространение оружия массового поражения, транснациональная организованная преступность добавил</w:t>
      </w:r>
      <w:r w:rsidR="007A6215">
        <w:rPr>
          <w:rFonts w:ascii="Times New Roman" w:hAnsi="Times New Roman" w:cs="Times New Roman"/>
          <w:sz w:val="28"/>
          <w:szCs w:val="28"/>
        </w:rPr>
        <w:t>и</w:t>
      </w:r>
      <w:r w:rsidRPr="00251935">
        <w:rPr>
          <w:rFonts w:ascii="Times New Roman" w:hAnsi="Times New Roman" w:cs="Times New Roman"/>
          <w:sz w:val="28"/>
          <w:szCs w:val="28"/>
        </w:rPr>
        <w:t xml:space="preserve">сь такие социально негативные явления, </w:t>
      </w:r>
      <w:r w:rsidR="00A35836">
        <w:rPr>
          <w:rFonts w:ascii="Times New Roman" w:hAnsi="Times New Roman" w:cs="Times New Roman"/>
          <w:sz w:val="28"/>
          <w:szCs w:val="28"/>
        </w:rPr>
        <w:t>ка</w:t>
      </w:r>
      <w:r w:rsidRPr="00251935">
        <w:rPr>
          <w:rFonts w:ascii="Times New Roman" w:hAnsi="Times New Roman" w:cs="Times New Roman"/>
          <w:sz w:val="28"/>
          <w:szCs w:val="28"/>
        </w:rPr>
        <w:t>к </w:t>
      </w:r>
      <w:r w:rsidRPr="004C023D">
        <w:rPr>
          <w:rFonts w:ascii="Times New Roman" w:hAnsi="Times New Roman" w:cs="Times New Roman"/>
          <w:b/>
          <w:bCs/>
          <w:sz w:val="28"/>
          <w:szCs w:val="28"/>
        </w:rPr>
        <w:t>терроризм</w:t>
      </w:r>
      <w:r w:rsidRPr="00251935">
        <w:rPr>
          <w:rFonts w:ascii="Times New Roman" w:hAnsi="Times New Roman" w:cs="Times New Roman"/>
          <w:sz w:val="28"/>
          <w:szCs w:val="28"/>
        </w:rPr>
        <w:t> и </w:t>
      </w:r>
      <w:r w:rsidRPr="004C023D">
        <w:rPr>
          <w:rFonts w:ascii="Times New Roman" w:hAnsi="Times New Roman" w:cs="Times New Roman"/>
          <w:b/>
          <w:bCs/>
          <w:sz w:val="28"/>
          <w:szCs w:val="28"/>
        </w:rPr>
        <w:t>экстремизм</w:t>
      </w:r>
      <w:r w:rsidRPr="00251935">
        <w:rPr>
          <w:rFonts w:ascii="Times New Roman" w:hAnsi="Times New Roman" w:cs="Times New Roman"/>
          <w:sz w:val="28"/>
          <w:szCs w:val="28"/>
        </w:rPr>
        <w:t>.</w:t>
      </w:r>
    </w:p>
    <w:p w:rsidR="007A6215" w:rsidRPr="00251935" w:rsidRDefault="007A621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5C29" w:rsidRDefault="00251935" w:rsidP="00B5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b/>
          <w:bCs/>
          <w:sz w:val="28"/>
          <w:szCs w:val="28"/>
        </w:rPr>
        <w:t>Терроризм</w:t>
      </w:r>
      <w:r w:rsidRPr="00251935">
        <w:rPr>
          <w:rFonts w:ascii="Times New Roman" w:hAnsi="Times New Roman" w:cs="Times New Roman"/>
          <w:sz w:val="28"/>
          <w:szCs w:val="28"/>
        </w:rPr>
        <w:t>: «terror» переводится как «ужас» (устрашение смертными казнями, убийствами и всеми ужасами неистовства). </w:t>
      </w:r>
    </w:p>
    <w:p w:rsidR="00251935" w:rsidRDefault="00251935" w:rsidP="00B5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b/>
          <w:bCs/>
          <w:sz w:val="28"/>
          <w:szCs w:val="28"/>
        </w:rPr>
        <w:t>Экстремизм</w:t>
      </w:r>
      <w:r w:rsidRPr="00251935">
        <w:rPr>
          <w:rFonts w:ascii="Times New Roman" w:hAnsi="Times New Roman" w:cs="Times New Roman"/>
          <w:sz w:val="28"/>
          <w:szCs w:val="28"/>
        </w:rPr>
        <w:t> – это сложная и неоднородная форма выражения ненависти и вражды.</w:t>
      </w:r>
    </w:p>
    <w:p w:rsidR="007A6215" w:rsidRPr="007A6215" w:rsidRDefault="007A621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51935" w:rsidRPr="00251935" w:rsidRDefault="00251935" w:rsidP="007A621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>Различают следующие виды экстремизма:</w:t>
      </w:r>
    </w:p>
    <w:p w:rsidR="00251935" w:rsidRPr="00251935" w:rsidRDefault="007A6215" w:rsidP="007A6215">
      <w:pPr>
        <w:numPr>
          <w:ilvl w:val="0"/>
          <w:numId w:val="4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51935" w:rsidRPr="00251935">
        <w:rPr>
          <w:rFonts w:ascii="Times New Roman" w:hAnsi="Times New Roman" w:cs="Times New Roman"/>
          <w:sz w:val="28"/>
          <w:szCs w:val="28"/>
        </w:rPr>
        <w:t>олитический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935" w:rsidRPr="00251935" w:rsidRDefault="007A6215" w:rsidP="007A6215">
      <w:pPr>
        <w:numPr>
          <w:ilvl w:val="0"/>
          <w:numId w:val="4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51935" w:rsidRPr="00251935">
        <w:rPr>
          <w:rFonts w:ascii="Times New Roman" w:hAnsi="Times New Roman" w:cs="Times New Roman"/>
          <w:sz w:val="28"/>
          <w:szCs w:val="28"/>
        </w:rPr>
        <w:t>ациональный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51935" w:rsidRDefault="007A6215" w:rsidP="007A6215">
      <w:pPr>
        <w:numPr>
          <w:ilvl w:val="0"/>
          <w:numId w:val="41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251935" w:rsidRPr="00251935">
        <w:rPr>
          <w:rFonts w:ascii="Times New Roman" w:hAnsi="Times New Roman" w:cs="Times New Roman"/>
          <w:sz w:val="28"/>
          <w:szCs w:val="28"/>
        </w:rPr>
        <w:t>елигиозный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A6215" w:rsidRPr="007A6215" w:rsidRDefault="007A6215" w:rsidP="007A6215">
      <w:pPr>
        <w:spacing w:after="0" w:line="240" w:lineRule="auto"/>
        <w:ind w:left="709"/>
        <w:rPr>
          <w:rFonts w:ascii="Times New Roman" w:hAnsi="Times New Roman" w:cs="Times New Roman"/>
          <w:sz w:val="20"/>
          <w:szCs w:val="20"/>
        </w:rPr>
      </w:pPr>
    </w:p>
    <w:p w:rsidR="00251935" w:rsidRPr="00251935" w:rsidRDefault="0025193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b/>
          <w:bCs/>
          <w:sz w:val="28"/>
          <w:szCs w:val="28"/>
        </w:rPr>
        <w:t>Национальный экстремизм</w:t>
      </w:r>
      <w:r w:rsidRPr="00251935">
        <w:rPr>
          <w:rFonts w:ascii="Times New Roman" w:hAnsi="Times New Roman" w:cs="Times New Roman"/>
          <w:sz w:val="28"/>
          <w:szCs w:val="28"/>
        </w:rPr>
        <w:t xml:space="preserve"> выступает под лозунгами защиты «своего народа», его экономических интересов, культурных ценностей, как правило, </w:t>
      </w:r>
      <w:r w:rsidR="007A621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>в ущерб представителей других национальностей, проживающих на этой</w:t>
      </w:r>
      <w:r w:rsidR="007A621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>же территории. Под </w:t>
      </w:r>
      <w:r w:rsidRPr="004C023D">
        <w:rPr>
          <w:rFonts w:ascii="Times New Roman" w:hAnsi="Times New Roman" w:cs="Times New Roman"/>
          <w:b/>
          <w:bCs/>
          <w:sz w:val="28"/>
          <w:szCs w:val="28"/>
        </w:rPr>
        <w:t>религиозным экстремизмом</w:t>
      </w:r>
      <w:r w:rsidRPr="00251935">
        <w:rPr>
          <w:rFonts w:ascii="Times New Roman" w:hAnsi="Times New Roman" w:cs="Times New Roman"/>
          <w:sz w:val="28"/>
          <w:szCs w:val="28"/>
        </w:rPr>
        <w:t xml:space="preserve"> понимают нетерпимость </w:t>
      </w:r>
      <w:r w:rsidR="007A621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>по отношению к инакомыслящим представителям той же или другой религий.</w:t>
      </w:r>
      <w:r w:rsidR="007A621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 xml:space="preserve">В последние годы обострилась проблема </w:t>
      </w:r>
      <w:r w:rsidRPr="00C15C29">
        <w:rPr>
          <w:rFonts w:ascii="Times New Roman" w:hAnsi="Times New Roman" w:cs="Times New Roman"/>
          <w:sz w:val="28"/>
          <w:szCs w:val="28"/>
        </w:rPr>
        <w:t>исламского</w:t>
      </w:r>
      <w:r w:rsidR="00C15C29">
        <w:rPr>
          <w:rFonts w:ascii="Times New Roman" w:hAnsi="Times New Roman" w:cs="Times New Roman"/>
          <w:sz w:val="28"/>
          <w:szCs w:val="28"/>
        </w:rPr>
        <w:t>э</w:t>
      </w:r>
      <w:r w:rsidR="007A6215">
        <w:rPr>
          <w:rFonts w:ascii="Times New Roman" w:hAnsi="Times New Roman" w:cs="Times New Roman"/>
          <w:sz w:val="28"/>
          <w:szCs w:val="28"/>
        </w:rPr>
        <w:t>к</w:t>
      </w:r>
      <w:r w:rsidRPr="00251935">
        <w:rPr>
          <w:rFonts w:ascii="Times New Roman" w:hAnsi="Times New Roman" w:cs="Times New Roman"/>
          <w:sz w:val="28"/>
          <w:szCs w:val="28"/>
        </w:rPr>
        <w:t>стремизма.</w:t>
      </w:r>
      <w:r w:rsidRPr="004C023D">
        <w:rPr>
          <w:rFonts w:ascii="Times New Roman" w:hAnsi="Times New Roman" w:cs="Times New Roman"/>
          <w:b/>
          <w:bCs/>
          <w:sz w:val="28"/>
          <w:szCs w:val="28"/>
        </w:rPr>
        <w:t>Политический экстремизм</w:t>
      </w:r>
      <w:r w:rsidRPr="00251935">
        <w:rPr>
          <w:rFonts w:ascii="Times New Roman" w:hAnsi="Times New Roman" w:cs="Times New Roman"/>
          <w:sz w:val="28"/>
          <w:szCs w:val="28"/>
        </w:rPr>
        <w:t xml:space="preserve"> – это движения или течения против </w:t>
      </w:r>
      <w:r w:rsidR="00C15C29">
        <w:rPr>
          <w:rFonts w:ascii="Times New Roman" w:hAnsi="Times New Roman" w:cs="Times New Roman"/>
          <w:sz w:val="28"/>
          <w:szCs w:val="28"/>
        </w:rPr>
        <w:t>с</w:t>
      </w:r>
      <w:r w:rsidRPr="00251935">
        <w:rPr>
          <w:rFonts w:ascii="Times New Roman" w:hAnsi="Times New Roman" w:cs="Times New Roman"/>
          <w:sz w:val="28"/>
          <w:szCs w:val="28"/>
        </w:rPr>
        <w:t>уществующего конституционного строя.</w:t>
      </w:r>
    </w:p>
    <w:p w:rsidR="00251935" w:rsidRPr="00251935" w:rsidRDefault="0025193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>Несмотря на статистически небольшую долю преступности в целом, акты терроризма уносят огромное количество невинных жизней, внушают страх и ужас жителям целой страны или даже мира, на долгое время дестабилизируют привычную жизнь, подрывают авторитет государственной власти и системы правоохраны, причиняют боль тысячам людей.</w:t>
      </w:r>
    </w:p>
    <w:p w:rsidR="00251935" w:rsidRPr="00251935" w:rsidRDefault="0025193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>Человечество всегда воевало. За последние пять тысяч лет зафиксировано около 15000 больших и малых войн, в которых погибло несколько миллиардов человек. 70 лет назад отгремели бои Великой Отечественной войны. Дожимая фашистов, наши отцы и деды мечтали и свято верили, что после победы на планете не будет больше войн и наступит удивительное время всеобщего братства. Победа была одержана, но всеобщий мир так и не наступил.</w:t>
      </w:r>
    </w:p>
    <w:p w:rsidR="007A6215" w:rsidRDefault="007A6215" w:rsidP="007A621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</w:p>
    <w:p w:rsidR="00251935" w:rsidRPr="00251935" w:rsidRDefault="0025193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 xml:space="preserve">Продолжаются локальные войны, военные конфликты, связанные </w:t>
      </w:r>
      <w:r w:rsidR="007A621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>с религиозными, территориальными и национальными спорами. Терроризм — это тоже война. И от него не застрахован никто. В том числе и мы.</w:t>
      </w:r>
    </w:p>
    <w:p w:rsidR="00251935" w:rsidRPr="00251935" w:rsidRDefault="0025193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>Терроризм и экстремизм - это исключительно большая опасность, способная расшатать любое, даже самое стабильное и благополучное, общество.</w:t>
      </w:r>
    </w:p>
    <w:p w:rsidR="00251935" w:rsidRPr="00251935" w:rsidRDefault="0025193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 xml:space="preserve">Социальная и материальная незащищенность молодежи, частый максимализм в оценках и суждениях, психологическая незрелость, значительная зависимость от чужого мнения - вот только некоторые </w:t>
      </w:r>
      <w:r w:rsidR="007A621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>из причин, позволяющих говорить о возможности легкого распространения радикальных идей среди молодежи.</w:t>
      </w:r>
    </w:p>
    <w:p w:rsidR="00251935" w:rsidRPr="00251935" w:rsidRDefault="0025193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 xml:space="preserve">Лидеры экстремистских группировок различного толка завлекают молодежь в свои объединения, часто обещая ей легкое решение всех проблем, в том числе и материальных. Неокрепшие молодые умы, зачастую, даже </w:t>
      </w:r>
      <w:r w:rsidR="007A621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 xml:space="preserve">не задумываются о том, что участвуя в деятельности подобных формирований, они не только не решают свои существующие проблемы, </w:t>
      </w:r>
      <w:r w:rsidR="007A621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>но и создают себе многочисленные новые, по сути, уничтожают свое будущее.</w:t>
      </w:r>
    </w:p>
    <w:p w:rsidR="004C023D" w:rsidRDefault="0025193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 xml:space="preserve">На сегодняшний день экстремизм является реальной угрозой национальной безопасности Российской Федерации. Наблюдается увеличение неформальных молодежных движений экстремистской направленности. </w:t>
      </w:r>
      <w:r w:rsidR="007A621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 xml:space="preserve">В настоящее время членами неформальных молодежных организаций (группировок) экстремистско-националистической направленности являются молодые люди в возрасте от 14 до 30 лет, нередко - несовершеннолетние лица 14 – 18 лет. Преступления экстремистской направленности: К преступлениям экстремистской направленности относятся: публичные призывы </w:t>
      </w:r>
      <w:r w:rsidR="007A621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>к осуществлению экстремистской деятельности; возбуждение ненависти или вражды, а равно унижение человеческого достоинства, организация экстремистского сообщества и т.д.</w:t>
      </w:r>
    </w:p>
    <w:p w:rsidR="007A6215" w:rsidRPr="00251935" w:rsidRDefault="007A6215" w:rsidP="007A62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6C73" w:rsidRDefault="00691280" w:rsidP="00251935">
      <w:pPr>
        <w:spacing w:after="450" w:line="240" w:lineRule="auto"/>
        <w:rPr>
          <w:rFonts w:ascii="Times New Roman" w:hAnsi="Times New Roman" w:cs="Times New Roman"/>
          <w:sz w:val="28"/>
          <w:szCs w:val="28"/>
        </w:rPr>
      </w:pPr>
      <w:r w:rsidRPr="00D04FB8">
        <w:rPr>
          <w:rFonts w:ascii="Times New Roman" w:hAnsi="Times New Roman" w:cs="Times New Roman"/>
          <w:sz w:val="28"/>
          <w:szCs w:val="28"/>
        </w:rPr>
        <w:pict>
          <v:shape id="_x0000_i1026" type="#_x0000_t75" style="width:253.5pt;height:142.5pt">
            <v:imagedata r:id="rId12" o:title="images (2)"/>
          </v:shape>
        </w:pict>
      </w:r>
    </w:p>
    <w:p w:rsidR="00251935" w:rsidRPr="00251935" w:rsidRDefault="00251935" w:rsidP="00B573C5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>Проявления экстремистской деятельности </w:t>
      </w:r>
    </w:p>
    <w:p w:rsidR="00251935" w:rsidRPr="00251935" w:rsidRDefault="00251935" w:rsidP="00B5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b/>
          <w:bCs/>
          <w:sz w:val="28"/>
          <w:szCs w:val="28"/>
        </w:rPr>
        <w:t>Терроризм</w:t>
      </w:r>
      <w:r w:rsidRPr="00251935">
        <w:rPr>
          <w:rFonts w:ascii="Times New Roman" w:hAnsi="Times New Roman" w:cs="Times New Roman"/>
          <w:sz w:val="28"/>
          <w:szCs w:val="28"/>
        </w:rPr>
        <w:t> – это крайнее проявление экстремизма явление, связанное</w:t>
      </w:r>
      <w:r w:rsidR="00B573C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 xml:space="preserve"> с насилием, угрожающее жизни и здоровью граждан.</w:t>
      </w:r>
    </w:p>
    <w:p w:rsidR="00251935" w:rsidRDefault="00251935" w:rsidP="00B5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b/>
          <w:bCs/>
          <w:sz w:val="28"/>
          <w:szCs w:val="28"/>
        </w:rPr>
        <w:t>Национализм</w:t>
      </w:r>
      <w:r w:rsidRPr="00251935">
        <w:rPr>
          <w:rFonts w:ascii="Times New Roman" w:hAnsi="Times New Roman" w:cs="Times New Roman"/>
          <w:sz w:val="28"/>
          <w:szCs w:val="28"/>
        </w:rPr>
        <w:t> – это форма общественного единства, основанная на идее национального превосходства и национальной исключительности.</w:t>
      </w:r>
    </w:p>
    <w:p w:rsidR="00B573C5" w:rsidRPr="00B573C5" w:rsidRDefault="00B573C5" w:rsidP="00B573C5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573C5">
        <w:rPr>
          <w:rFonts w:ascii="Times New Roman" w:hAnsi="Times New Roman" w:cs="Times New Roman"/>
          <w:bCs/>
          <w:sz w:val="28"/>
          <w:szCs w:val="28"/>
        </w:rPr>
        <w:lastRenderedPageBreak/>
        <w:t>3</w:t>
      </w:r>
    </w:p>
    <w:p w:rsidR="00251935" w:rsidRPr="00251935" w:rsidRDefault="00251935" w:rsidP="00B5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b/>
          <w:bCs/>
          <w:sz w:val="28"/>
          <w:szCs w:val="28"/>
        </w:rPr>
        <w:t>Расизм</w:t>
      </w:r>
      <w:r w:rsidRPr="00251935">
        <w:rPr>
          <w:rFonts w:ascii="Times New Roman" w:hAnsi="Times New Roman" w:cs="Times New Roman"/>
          <w:sz w:val="28"/>
          <w:szCs w:val="28"/>
        </w:rPr>
        <w:t xml:space="preserve"> – это совокупность концепций, основу которых составляют положения о физической и психической неравноценности </w:t>
      </w:r>
      <w:r w:rsidR="00B573C5">
        <w:rPr>
          <w:rFonts w:ascii="Times New Roman" w:hAnsi="Times New Roman" w:cs="Times New Roman"/>
          <w:sz w:val="28"/>
          <w:szCs w:val="28"/>
        </w:rPr>
        <w:t>ч</w:t>
      </w:r>
      <w:r w:rsidRPr="00251935">
        <w:rPr>
          <w:rFonts w:ascii="Times New Roman" w:hAnsi="Times New Roman" w:cs="Times New Roman"/>
          <w:sz w:val="28"/>
          <w:szCs w:val="28"/>
        </w:rPr>
        <w:t>еловеческих рас</w:t>
      </w:r>
      <w:r w:rsidR="00B573C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 xml:space="preserve"> и о решающем влиянии расовых различий на историю и культуру человеческого общества.</w:t>
      </w:r>
    </w:p>
    <w:p w:rsidR="00251935" w:rsidRPr="00251935" w:rsidRDefault="00251935" w:rsidP="00B5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b/>
          <w:bCs/>
          <w:sz w:val="28"/>
          <w:szCs w:val="28"/>
        </w:rPr>
        <w:t>Фашизм</w:t>
      </w:r>
      <w:r w:rsidRPr="00251935">
        <w:rPr>
          <w:rFonts w:ascii="Times New Roman" w:hAnsi="Times New Roman" w:cs="Times New Roman"/>
          <w:sz w:val="28"/>
          <w:szCs w:val="28"/>
        </w:rPr>
        <w:t xml:space="preserve"> - это идеология и практика, утверждающие превосходство </w:t>
      </w:r>
      <w:r w:rsidR="00B573C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 xml:space="preserve">и исключительность определенной нации или расы и направленные </w:t>
      </w:r>
      <w:r w:rsidR="00B573C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>на разжигание национальной нетерпимости, дискриминацию, применение насилия и терроризма, установления культа вождя.</w:t>
      </w:r>
    </w:p>
    <w:p w:rsidR="00B573C5" w:rsidRDefault="00251935" w:rsidP="00B5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>Уголовная ответственность за данные преступления возникает с 16 лет. Степень уголовной ответственности зависит от степени тяжести преступления</w:t>
      </w:r>
      <w:r w:rsidR="00B573C5">
        <w:rPr>
          <w:rFonts w:ascii="Times New Roman" w:hAnsi="Times New Roman" w:cs="Times New Roman"/>
          <w:sz w:val="28"/>
          <w:szCs w:val="28"/>
        </w:rPr>
        <w:t> </w:t>
      </w:r>
      <w:r w:rsidRPr="00251935">
        <w:rPr>
          <w:rFonts w:ascii="Times New Roman" w:hAnsi="Times New Roman" w:cs="Times New Roman"/>
          <w:sz w:val="28"/>
          <w:szCs w:val="28"/>
        </w:rPr>
        <w:t xml:space="preserve">– штраф от ста тысяч рублей до лишения свободы (от шести месяцев до пожизненного заключения). </w:t>
      </w:r>
    </w:p>
    <w:p w:rsidR="00251935" w:rsidRPr="004C023D" w:rsidRDefault="00251935" w:rsidP="00B573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1935">
        <w:rPr>
          <w:rFonts w:ascii="Times New Roman" w:hAnsi="Times New Roman" w:cs="Times New Roman"/>
          <w:sz w:val="28"/>
          <w:szCs w:val="28"/>
        </w:rPr>
        <w:t xml:space="preserve">Кого бы мы не взяли – афганских и иранских бойцов «Аль – Каиды», палестинских смертников, выходцев из Сомали, взрывавших себя </w:t>
      </w:r>
      <w:r w:rsidR="00B573C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 xml:space="preserve">в лондонском метро, чеченских боевиков, пакистанцев и алжирцев, плетущих террористические сети в Европе, - все они происходят из самых отсталых государств, у которых сегодня нет шансов хоть как-то приблизится </w:t>
      </w:r>
      <w:r w:rsidR="00B573C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 xml:space="preserve">к развитым. Но всегда надо помнить, что любой террористический акт или угроза его совершения, чем бы это не пытались оправдать, несут зло, представляют собой преступление. Угроза террористических актов может возникнуть практически везде. Экстремизм – это жестокость, основанная </w:t>
      </w:r>
      <w:r w:rsidR="00B573C5">
        <w:rPr>
          <w:rFonts w:ascii="Times New Roman" w:hAnsi="Times New Roman" w:cs="Times New Roman"/>
          <w:sz w:val="28"/>
          <w:szCs w:val="28"/>
        </w:rPr>
        <w:br/>
      </w:r>
      <w:r w:rsidRPr="00251935">
        <w:rPr>
          <w:rFonts w:ascii="Times New Roman" w:hAnsi="Times New Roman" w:cs="Times New Roman"/>
          <w:sz w:val="28"/>
          <w:szCs w:val="28"/>
        </w:rPr>
        <w:t>на ненависти и злобе, а порой и глупости, подчиненной слепой вере.</w:t>
      </w:r>
    </w:p>
    <w:p w:rsidR="00BC7921" w:rsidRDefault="00BC7921" w:rsidP="00BC79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36"/>
          <w:szCs w:val="36"/>
        </w:rPr>
      </w:pPr>
    </w:p>
    <w:p w:rsidR="00251935" w:rsidRPr="00534F8F" w:rsidRDefault="00251935" w:rsidP="00BC79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 w:rsidRPr="00534F8F">
        <w:rPr>
          <w:rFonts w:ascii="Times New Roman" w:hAnsi="Times New Roman" w:cs="Times New Roman"/>
          <w:b/>
          <w:bCs/>
          <w:kern w:val="36"/>
          <w:sz w:val="28"/>
          <w:szCs w:val="28"/>
        </w:rPr>
        <w:t>Терминология терроризма</w:t>
      </w:r>
    </w:p>
    <w:p w:rsidR="000E32C6" w:rsidRPr="00534F8F" w:rsidRDefault="000E32C6" w:rsidP="00BC792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</w:pPr>
      <w:r w:rsidRPr="00534F8F">
        <w:rPr>
          <w:rFonts w:ascii="Times New Roman" w:hAnsi="Times New Roman" w:cs="Times New Roman"/>
          <w:b/>
          <w:bCs/>
          <w:i/>
          <w:kern w:val="36"/>
          <w:sz w:val="28"/>
          <w:szCs w:val="28"/>
        </w:rPr>
        <w:t>(исторический экскурс)</w:t>
      </w:r>
    </w:p>
    <w:p w:rsidR="00251935" w:rsidRPr="00BC7921" w:rsidRDefault="00251935" w:rsidP="00BC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7921">
        <w:rPr>
          <w:rFonts w:ascii="Times New Roman" w:hAnsi="Times New Roman" w:cs="Times New Roman"/>
          <w:iCs/>
          <w:sz w:val="28"/>
          <w:szCs w:val="28"/>
        </w:rPr>
        <w:t xml:space="preserve">До сих пор не существует общепринятого определения терроризма - поэтому одних и тех же людей или организации называют </w:t>
      </w:r>
      <w:r w:rsidR="00BC7921">
        <w:rPr>
          <w:rFonts w:ascii="Times New Roman" w:hAnsi="Times New Roman" w:cs="Times New Roman"/>
          <w:iCs/>
          <w:sz w:val="28"/>
          <w:szCs w:val="28"/>
        </w:rPr>
        <w:t>«</w:t>
      </w:r>
      <w:r w:rsidRPr="00BC7921">
        <w:rPr>
          <w:rFonts w:ascii="Times New Roman" w:hAnsi="Times New Roman" w:cs="Times New Roman"/>
          <w:iCs/>
          <w:sz w:val="28"/>
          <w:szCs w:val="28"/>
        </w:rPr>
        <w:t>террористами</w:t>
      </w:r>
      <w:r w:rsidR="00BC7921">
        <w:rPr>
          <w:rFonts w:ascii="Times New Roman" w:hAnsi="Times New Roman" w:cs="Times New Roman"/>
          <w:iCs/>
          <w:sz w:val="28"/>
          <w:szCs w:val="28"/>
        </w:rPr>
        <w:t>»</w:t>
      </w:r>
      <w:r w:rsidR="00BC7921">
        <w:rPr>
          <w:rFonts w:ascii="Times New Roman" w:hAnsi="Times New Roman" w:cs="Times New Roman"/>
          <w:iCs/>
          <w:sz w:val="28"/>
          <w:szCs w:val="28"/>
        </w:rPr>
        <w:br/>
      </w:r>
      <w:r w:rsidRPr="00BC7921">
        <w:rPr>
          <w:rFonts w:ascii="Times New Roman" w:hAnsi="Times New Roman" w:cs="Times New Roman"/>
          <w:iCs/>
          <w:sz w:val="28"/>
          <w:szCs w:val="28"/>
        </w:rPr>
        <w:t xml:space="preserve">и </w:t>
      </w:r>
      <w:r w:rsidR="00BC7921">
        <w:rPr>
          <w:rFonts w:ascii="Times New Roman" w:hAnsi="Times New Roman" w:cs="Times New Roman"/>
          <w:iCs/>
          <w:sz w:val="28"/>
          <w:szCs w:val="28"/>
        </w:rPr>
        <w:t>«</w:t>
      </w:r>
      <w:r w:rsidRPr="00BC7921">
        <w:rPr>
          <w:rFonts w:ascii="Times New Roman" w:hAnsi="Times New Roman" w:cs="Times New Roman"/>
          <w:iCs/>
          <w:sz w:val="28"/>
          <w:szCs w:val="28"/>
        </w:rPr>
        <w:t>борцами за свободу</w:t>
      </w:r>
      <w:r w:rsidR="00BC7921">
        <w:rPr>
          <w:rFonts w:ascii="Times New Roman" w:hAnsi="Times New Roman" w:cs="Times New Roman"/>
          <w:iCs/>
          <w:sz w:val="28"/>
          <w:szCs w:val="28"/>
        </w:rPr>
        <w:t>»</w:t>
      </w:r>
      <w:r w:rsidRPr="00BC7921">
        <w:rPr>
          <w:rFonts w:ascii="Times New Roman" w:hAnsi="Times New Roman" w:cs="Times New Roman"/>
          <w:iCs/>
          <w:sz w:val="28"/>
          <w:szCs w:val="28"/>
        </w:rPr>
        <w:t xml:space="preserve">. Эта неопределенность дает возможность использовать термин </w:t>
      </w:r>
      <w:r w:rsidR="00BC7921">
        <w:rPr>
          <w:rFonts w:ascii="Times New Roman" w:hAnsi="Times New Roman" w:cs="Times New Roman"/>
          <w:iCs/>
          <w:sz w:val="28"/>
          <w:szCs w:val="28"/>
        </w:rPr>
        <w:t>«</w:t>
      </w:r>
      <w:r w:rsidRPr="00BC7921">
        <w:rPr>
          <w:rFonts w:ascii="Times New Roman" w:hAnsi="Times New Roman" w:cs="Times New Roman"/>
          <w:iCs/>
          <w:sz w:val="28"/>
          <w:szCs w:val="28"/>
        </w:rPr>
        <w:t>терроризм</w:t>
      </w:r>
      <w:r w:rsidR="00BC7921">
        <w:rPr>
          <w:rFonts w:ascii="Times New Roman" w:hAnsi="Times New Roman" w:cs="Times New Roman"/>
          <w:iCs/>
          <w:sz w:val="28"/>
          <w:szCs w:val="28"/>
        </w:rPr>
        <w:t>»</w:t>
      </w:r>
      <w:r w:rsidRPr="00BC7921">
        <w:rPr>
          <w:rFonts w:ascii="Times New Roman" w:hAnsi="Times New Roman" w:cs="Times New Roman"/>
          <w:iCs/>
          <w:sz w:val="28"/>
          <w:szCs w:val="28"/>
        </w:rPr>
        <w:t xml:space="preserve"> в соответствии с текущими политическими, религиозными и иными интересами. </w:t>
      </w:r>
    </w:p>
    <w:p w:rsidR="00251935" w:rsidRPr="004C023D" w:rsidRDefault="00251935" w:rsidP="00BC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Эта неопределенность играет на руку террористам, поскольку позволяет им более успешно заниматься пропагандой, привлекать сторонников </w:t>
      </w:r>
      <w:r w:rsidR="00BC7921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рекрутировать новых членов в свои организации</w:t>
      </w:r>
      <w:r w:rsidR="00CC2395">
        <w:rPr>
          <w:rFonts w:ascii="Times New Roman" w:hAnsi="Times New Roman" w:cs="Times New Roman"/>
          <w:sz w:val="28"/>
          <w:szCs w:val="28"/>
        </w:rPr>
        <w:t xml:space="preserve">. </w:t>
      </w:r>
      <w:r w:rsidRPr="004C023D">
        <w:rPr>
          <w:rFonts w:ascii="Times New Roman" w:hAnsi="Times New Roman" w:cs="Times New Roman"/>
          <w:sz w:val="28"/>
          <w:szCs w:val="28"/>
        </w:rPr>
        <w:t xml:space="preserve">К примеру, Осама Бен Ладен в 1980-е годы воевал против советских войск в Афганистане, поэтому государственные организации США, осуждавшие советскую оккупацию Афганистана, относили его к категории </w:t>
      </w:r>
      <w:r w:rsidR="00BC7921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борцов за свободу</w:t>
      </w:r>
      <w:r w:rsidR="00BC7921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. После того, как Ладен сделал своей главной целью США, он был отнесен к категории </w:t>
      </w:r>
      <w:r w:rsidR="00BC7921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террористов</w:t>
      </w:r>
      <w:r w:rsidR="00BC7921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>.</w:t>
      </w:r>
    </w:p>
    <w:p w:rsidR="00BC7921" w:rsidRDefault="00251935" w:rsidP="00BC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Террористические методы использовались многими политическими организациями, религиозными группами и государствами практически </w:t>
      </w:r>
      <w:r w:rsidR="00BC7921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от начала человеческой цивилизации. Слово </w:t>
      </w:r>
      <w:r w:rsidR="00BC7921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терроризм</w:t>
      </w:r>
      <w:r w:rsidR="00BC7921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 впервые вошло </w:t>
      </w:r>
      <w:r w:rsidR="00BC7921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в массовое употребление после Великой Французской революции (1789 -1794) и организованного якобинцами </w:t>
      </w:r>
      <w:r w:rsidR="00BC7921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революционного террора</w:t>
      </w:r>
      <w:r w:rsidR="00BC7921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C7921" w:rsidRDefault="00BC7921" w:rsidP="00BC79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7921" w:rsidRDefault="00BC7921" w:rsidP="00BC79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</w:p>
    <w:p w:rsidR="00CC2395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В 1798 году германский философ Иммануил Кант впервые ввел это слово в научный оборот. </w:t>
      </w:r>
      <w:r w:rsidR="00CC2395">
        <w:rPr>
          <w:rFonts w:ascii="Times New Roman" w:hAnsi="Times New Roman" w:cs="Times New Roman"/>
          <w:sz w:val="28"/>
          <w:szCs w:val="28"/>
        </w:rPr>
        <w:t>А</w:t>
      </w:r>
      <w:r w:rsidRPr="004C023D">
        <w:rPr>
          <w:rFonts w:ascii="Times New Roman" w:hAnsi="Times New Roman" w:cs="Times New Roman"/>
          <w:sz w:val="28"/>
          <w:szCs w:val="28"/>
        </w:rPr>
        <w:t xml:space="preserve">втор первого </w:t>
      </w:r>
      <w:r w:rsidR="00BC7921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Толкового словаря русского языка</w:t>
      </w:r>
      <w:r w:rsidR="00BC7921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 (впервые издан в 1863 году) Владимир Даль несколькими десятилетиями позже дал слову </w:t>
      </w:r>
      <w:r w:rsidR="00BC7921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терроризм</w:t>
      </w:r>
      <w:r w:rsidR="00BC7921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 следующее определение: </w:t>
      </w:r>
      <w:r w:rsidR="00BC7921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устрашение смертными казнями, убийствами и всеми ужасами неистовства</w:t>
      </w:r>
      <w:r w:rsidR="00BC7921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. Революционер и теоретик международного анархистского движения князь Петр Кропоткин (1842-1921) назвал терроризм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пропагандой делом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. Многие историки считают, что создателями современного терроризма можно считать организацию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Народная воля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, действовавшую в конце 19 века в Российской Империи. </w:t>
      </w:r>
    </w:p>
    <w:p w:rsidR="00251935" w:rsidRPr="004C023D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Первая попытка дать определение терроризму, которое могло бы быть общепринято всеми членами международного сообщества, была предпринята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Лигой Наций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 (предшественница ООН) в 1937 году. Лига Наций пришла </w:t>
      </w:r>
      <w:r w:rsidR="001E6134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к выводу, что терроризм - это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 xml:space="preserve">Все криминальные акты, направленные непосредственно против Государства, с целью или расчетом создать положение террора в душах обычных людей или групп людей, или общества </w:t>
      </w:r>
      <w:r w:rsidR="001E6134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в целом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>.</w:t>
      </w:r>
    </w:p>
    <w:p w:rsidR="001E6134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Однако это определение никогда не вступало в силу. В 1992 году экспертами ООН было предложено считать актами терроризма все нападения на невоенные цели. При этом в разряд террористических актов предполагалось занести не только взятие заложников или захват гражданских самолетов, </w:t>
      </w:r>
      <w:r w:rsidR="001E6134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но и, например, убийство пленных. Терроризм было предложено назвать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эквивалентом военных преступлений, совершенных в мирное время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935" w:rsidRPr="004C023D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В 1999 году ООН использовала следующую формулировку, которая базировалось на проекте Лиги Наций: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Все криминальные акты, направленные непосредственно против Государства, с целью или расчетом создать положение террора в душах обычных людей или групп людей, или общества в целом, в не имеющих оправдания обстоятельствах, на основе политических, философских, идеологических, расовых, этнических, религиозных или иных суждений, призванных оправдать их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. Европейский Союз считает актом терроризма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международноосужденный акт, совершенный отдельным лицом или группой против одной или нескольких стран, их институтов или граждан, с целью устрашить их и фундаментально изменить или уничтожить политические, экономические или социальные структуры государства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>.</w:t>
      </w:r>
    </w:p>
    <w:p w:rsidR="001E6134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 Государственный Департамент США (StateDepartment) использует следующую формулировку: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Преднамеренное, политически мотивированное насилие, направленное против невоенных целей вненациональными группами или тайными агентами, обычно предназначенное для привлечения внимания общественности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. Федеральное Бюро Расследований США (FBI) и ЦРУ (CIA) использует иное определение: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 xml:space="preserve">Противозаконное использование силы против людей или собственности для запугивания или принуждения правительства и\или мирного населения к совершению определенных действий </w:t>
      </w:r>
      <w:r w:rsidR="001E6134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в политическом или общественном плане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E6134" w:rsidRDefault="001E6134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134" w:rsidRDefault="001E6134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6134" w:rsidRDefault="001E6134" w:rsidP="001E61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</w:p>
    <w:p w:rsidR="00251935" w:rsidRPr="004C023D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Согласно авторитетной Британской Энциклопедии</w:t>
      </w:r>
      <w:r w:rsidR="005F6C73">
        <w:rPr>
          <w:rFonts w:ascii="Times New Roman" w:hAnsi="Times New Roman" w:cs="Times New Roman"/>
          <w:sz w:val="28"/>
          <w:szCs w:val="28"/>
        </w:rPr>
        <w:t>,</w:t>
      </w:r>
      <w:r w:rsidRPr="004C023D">
        <w:rPr>
          <w:rFonts w:ascii="Times New Roman" w:hAnsi="Times New Roman" w:cs="Times New Roman"/>
          <w:sz w:val="28"/>
          <w:szCs w:val="28"/>
        </w:rPr>
        <w:t xml:space="preserve"> терроризм - это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систематическое использование террора или непредсказуемого насилия против правительств, общества или частных лиц для достижения политических целей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51935" w:rsidRPr="004C023D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Терроризм использовался политическими организациями правого, </w:t>
      </w:r>
      <w:r w:rsidR="001E6134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так и левого толка, националистическими и этническими группами, революционерами, а также армиями и секретными службами самих правительств. Пол Пиллар</w:t>
      </w:r>
      <w:r w:rsidR="005F6C73">
        <w:rPr>
          <w:rFonts w:ascii="Times New Roman" w:hAnsi="Times New Roman" w:cs="Times New Roman"/>
          <w:sz w:val="28"/>
          <w:szCs w:val="28"/>
        </w:rPr>
        <w:t>,</w:t>
      </w:r>
      <w:r w:rsidRPr="004C023D">
        <w:rPr>
          <w:rFonts w:ascii="Times New Roman" w:hAnsi="Times New Roman" w:cs="Times New Roman"/>
          <w:sz w:val="28"/>
          <w:szCs w:val="28"/>
        </w:rPr>
        <w:t xml:space="preserve"> бывший руководитель антитеррористического центра ЦРУ, выделил четыре критерия, которые позволяют отнести те или иные действия к террористическим:</w:t>
      </w:r>
    </w:p>
    <w:p w:rsidR="00251935" w:rsidRPr="004C023D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1. Действия носят преднамеренный характер: атаки планируются заранее и не совершаются импульсивно или спонтанно. </w:t>
      </w:r>
    </w:p>
    <w:p w:rsidR="00251935" w:rsidRPr="004C023D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2. Террористы преследуют политические, а не криминальные цели. Цель террористов - изменить существующий политический порядок или строй. </w:t>
      </w:r>
    </w:p>
    <w:p w:rsidR="00251935" w:rsidRPr="004C023D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3. Главной целью террористов являются гражданские лица, гражданские, а не военные цели.</w:t>
      </w:r>
    </w:p>
    <w:p w:rsidR="00251935" w:rsidRPr="004C023D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4. Подобные действия совершают группы, а не государства или армии.</w:t>
      </w:r>
    </w:p>
    <w:p w:rsidR="00251935" w:rsidRPr="004C023D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Ныне многие американские эксперты склоняются к мнению, что терроризм - это не отдельный феномен, а метод достижения целей. То есть уничтожить терроризм невозможно, как невозможно, например, запретить использование артиллерии или политических митингов. Ряд государств мира, включая Ирландию, Алжир, Тунис и Израиль, добились независимости, в том числе, благодаря использованию террористических методов борьбы. </w:t>
      </w:r>
    </w:p>
    <w:p w:rsidR="00251935" w:rsidRPr="004C023D" w:rsidRDefault="00251935" w:rsidP="001E61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Известный юрист-международник Джон Витбек проиллюстрировал </w:t>
      </w:r>
      <w:r w:rsidR="001E6134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эту проблему следующим образом: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 xml:space="preserve">На протяжении многих лет люди привыкли узнавать, что один и тот же человек может быть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террористом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="001E6134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и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>борцом за свободу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>. В результате, эта проблема превратилась в вопрос персональной оценки. Террорист, как и красота, это вопрос личной оценки наблюдателя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 xml:space="preserve">. По его мнению, человечество уже выработало свое универсальное определение терроризма: </w:t>
      </w:r>
      <w:r w:rsidR="001E6134">
        <w:rPr>
          <w:rFonts w:ascii="Times New Roman" w:hAnsi="Times New Roman" w:cs="Times New Roman"/>
          <w:sz w:val="28"/>
          <w:szCs w:val="28"/>
        </w:rPr>
        <w:t>«</w:t>
      </w:r>
      <w:r w:rsidRPr="004C023D">
        <w:rPr>
          <w:rFonts w:ascii="Times New Roman" w:hAnsi="Times New Roman" w:cs="Times New Roman"/>
          <w:sz w:val="28"/>
          <w:szCs w:val="28"/>
        </w:rPr>
        <w:t xml:space="preserve">Терроризм - это насилие, которое </w:t>
      </w:r>
      <w:r w:rsidR="001E6134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я не поддерживаю</w:t>
      </w:r>
      <w:r w:rsidR="001E6134">
        <w:rPr>
          <w:rFonts w:ascii="Times New Roman" w:hAnsi="Times New Roman" w:cs="Times New Roman"/>
          <w:sz w:val="28"/>
          <w:szCs w:val="28"/>
        </w:rPr>
        <w:t>»</w:t>
      </w:r>
      <w:r w:rsidRPr="004C023D">
        <w:rPr>
          <w:rFonts w:ascii="Times New Roman" w:hAnsi="Times New Roman" w:cs="Times New Roman"/>
          <w:sz w:val="28"/>
          <w:szCs w:val="28"/>
        </w:rPr>
        <w:t>.</w:t>
      </w:r>
    </w:p>
    <w:p w:rsidR="00251935" w:rsidRPr="00534F8F" w:rsidRDefault="00251935" w:rsidP="001E613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</w:p>
    <w:p w:rsidR="00251935" w:rsidRPr="00534F8F" w:rsidRDefault="00251935" w:rsidP="00534F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dst103226"/>
      <w:bookmarkEnd w:id="2"/>
      <w:r w:rsidRPr="00534F8F">
        <w:rPr>
          <w:rFonts w:ascii="Times New Roman" w:hAnsi="Times New Roman" w:cs="Times New Roman"/>
          <w:b/>
          <w:sz w:val="28"/>
          <w:szCs w:val="28"/>
        </w:rPr>
        <w:t xml:space="preserve">Меры, направленные на профилактикупроцессов </w:t>
      </w:r>
      <w:r w:rsidR="00534F8F">
        <w:rPr>
          <w:rFonts w:ascii="Times New Roman" w:hAnsi="Times New Roman" w:cs="Times New Roman"/>
          <w:b/>
          <w:sz w:val="28"/>
          <w:szCs w:val="28"/>
        </w:rPr>
        <w:br/>
      </w:r>
      <w:r w:rsidRPr="00534F8F">
        <w:rPr>
          <w:rFonts w:ascii="Times New Roman" w:hAnsi="Times New Roman" w:cs="Times New Roman"/>
          <w:b/>
          <w:sz w:val="28"/>
          <w:szCs w:val="28"/>
        </w:rPr>
        <w:t>радикализации российской молодежи</w:t>
      </w:r>
    </w:p>
    <w:p w:rsidR="00251935" w:rsidRPr="004C023D" w:rsidRDefault="00251935" w:rsidP="0053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Профилактика экстремистских и террористических проявлений </w:t>
      </w:r>
      <w:r w:rsidR="00534F8F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в молодежном сегменте российского населения является важным </w:t>
      </w:r>
      <w:r w:rsidR="00534F8F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актуальным направлением противодействия идеологии терроризма, поскольку выбивает из рук идеологов террора важнейший ресурс — молодежную готовность жертвовать собой во имя избранных идеалов.</w:t>
      </w:r>
    </w:p>
    <w:p w:rsidR="00251935" w:rsidRPr="004C023D" w:rsidRDefault="00251935" w:rsidP="0053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Терроризм представляет угрозу стабильности государства и общества, беспрецедентную по своим масштабам, непредсказуемости и последствиям. Современный терроризм является одним из способов групповой самоидентификации, предполагающей распространение радикальных этноцентрических и религиозных взглядов, особенно в наиболее подверженном радикализации молодежном сегменте населения.</w:t>
      </w:r>
    </w:p>
    <w:p w:rsidR="00534F8F" w:rsidRDefault="00534F8F" w:rsidP="00534F8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</w:p>
    <w:p w:rsidR="00251935" w:rsidRPr="004C023D" w:rsidRDefault="00251935" w:rsidP="0053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Идеология и практика терроризма обращены к молодым людям. При этом нижний возрастной порог неуклонно снижается (в ИГ уже есть опыт привлечения 10-летних подростков к карательным акциям). Молодежь выступает демографическим ресурсом радикализации вне зависимости </w:t>
      </w:r>
      <w:r w:rsidR="00534F8F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от региона планеты, культурно-образовательного пространства </w:t>
      </w:r>
      <w:r w:rsidR="00534F8F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мировоззренческих предпочтений.</w:t>
      </w:r>
    </w:p>
    <w:p w:rsidR="00251935" w:rsidRPr="004C023D" w:rsidRDefault="00251935" w:rsidP="0053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Чтобы предотвратить интеграцию российской молодежи </w:t>
      </w:r>
      <w:r w:rsidR="00534F8F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в экстремистские и террористические организации, необходимо понять причины молодежной радикализации и найти способы ее преодолеть, предложив молодым людям иные формы активности, которые успешно развиваются в ряде субъектов Российской Федерации, что подтверждает анализ документальных материалов региональных антитеррористических комиссий.</w:t>
      </w:r>
    </w:p>
    <w:p w:rsidR="00251935" w:rsidRPr="004C023D" w:rsidRDefault="00251935" w:rsidP="0053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Из материалов социологических опросов, проведенных в </w:t>
      </w:r>
      <w:r w:rsidR="00AF4D1F">
        <w:rPr>
          <w:rFonts w:ascii="Times New Roman" w:hAnsi="Times New Roman" w:cs="Times New Roman"/>
          <w:sz w:val="28"/>
          <w:szCs w:val="28"/>
        </w:rPr>
        <w:t>Северо-Кавказском Федеральном округе</w:t>
      </w:r>
      <w:r w:rsidRPr="004C023D">
        <w:rPr>
          <w:rFonts w:ascii="Times New Roman" w:hAnsi="Times New Roman" w:cs="Times New Roman"/>
          <w:sz w:val="28"/>
          <w:szCs w:val="28"/>
        </w:rPr>
        <w:t xml:space="preserve"> следует, что доля верующей молодежи </w:t>
      </w:r>
      <w:r w:rsidR="00AF4D1F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на Северном Кавказе приближается к 100%.  При этом отмечается увлечение стихийной религиозностью, которая сопровождается падением интереса </w:t>
      </w:r>
      <w:r w:rsidR="00AF4D1F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к традиционным формам ислама.</w:t>
      </w:r>
    </w:p>
    <w:p w:rsidR="00251935" w:rsidRPr="004C023D" w:rsidRDefault="00251935" w:rsidP="0053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Аналитики убеждены, что высокий процент радикально настроенных лиц в большей степени связан с активной работой пропагандистов радикальных течений ислама — ваххабизма и салафизма. Искажая факты </w:t>
      </w:r>
      <w:r w:rsidR="00AF4D1F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при освещении экономических и социальных проблем, они формируют атмосферу недоверия к деятельности органов государственной власти среди молодежи. Особое внимание уделяется категории наиболее уязвимых молодых людей — из социально неблагополучных семей, криминализированных районов проживания и т. д.</w:t>
      </w:r>
    </w:p>
    <w:p w:rsidR="00251935" w:rsidRPr="004C023D" w:rsidRDefault="00251935" w:rsidP="0053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Учитывая, что молодежь — наиболее активная, творческая, максималистки настроенная часть сообщества в любой стране, необходимо предложить альтернативу избранным ею произвольно радикальным формам коллективной жизни и радикальным способам самореализации.</w:t>
      </w:r>
    </w:p>
    <w:p w:rsidR="00251935" w:rsidRDefault="00251935" w:rsidP="0053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Анализ документальных материалов, связанных с исполнением мероприятий общегосударственного «Комплексного плана противодействия идеологии терроризма на 2013—2018 гг.», утвержденного Президентом Российской Федерации, позволяет выявить несколько эффективных направлений профилактики радикализации молодежи и одновременного формирования у нее антитеррористического сознания — осознанного неприятия экстремизма и терроризма в любых формах.</w:t>
      </w:r>
    </w:p>
    <w:p w:rsidR="00075FAA" w:rsidRPr="004C023D" w:rsidRDefault="00075FAA" w:rsidP="00534F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1935" w:rsidRPr="004C023D" w:rsidRDefault="00251935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3D">
        <w:rPr>
          <w:rFonts w:ascii="Times New Roman" w:hAnsi="Times New Roman" w:cs="Times New Roman"/>
          <w:b/>
          <w:sz w:val="28"/>
          <w:szCs w:val="28"/>
        </w:rPr>
        <w:t>Противодействие идеологии терроризма в информационном пространстве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Молодежь безупречно встроена в современную техническую </w:t>
      </w:r>
      <w:r w:rsidR="00075FAA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технологическую сферы жизни общества, цивилизационную инфраструктуру, поэтому виртуозное владение информационными технологиями может быть использовано в широком спектре мероприятий, например:</w:t>
      </w:r>
    </w:p>
    <w:p w:rsidR="00075FAA" w:rsidRDefault="00075FAA" w:rsidP="00075FAA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организации регулярного мониторинга социальных медиа- и других информационных пространств с целью выявить экстремистские </w:t>
      </w:r>
      <w:r w:rsidR="00075FAA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террористические сайты, аккаунты и т.  п.;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создании интернет-вкладок по антитеррору для российских образовательных организаций и популярных молодежных сайтов;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проведении конкурса-онлайн на лучший слоган антитеррористической направленности для уличных баннеров.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Одновременно молодежь способна: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в онлайн-режиме разрушать идеологические конструкции и сайты экстремистов (при помощи вирусных программ, хакерских атак и т.  п.),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а также высмеивать идеологов и лидеров экстремистов и террористов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в социальных сетях;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предложить иные креативные варианты анти-террористической деятельности в информационном пространстве.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Можно доверить талантливым молодым юристам организацию нормативного интернет - «ликбеза» с целью ознакомить российских граждан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с содержанием российского и международного законодательств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по противодействию экстремизму и терроризму, а также ответственностью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за участие в указанной противоправной деятельности.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Активные пользователи и талантливые блогеры могут быть привлечены к созданию интерактивного сайта «Антитеррор!», который позволил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бы в онлайн - режиме обучать правилам поведения в чрезвычайных ситуациях и при терактах, а также общаться с сотрудниками правоохранительных органов по наиболее острым вопросам противодействия терроризму.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Обращение к сверстникам на адекватном языке поколений позволит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с большей вероятностью отвлечь их от радикальных идей и порочных экстремистских практик.</w:t>
      </w:r>
    </w:p>
    <w:p w:rsidR="00FD1D1B" w:rsidRDefault="00FD1D1B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935" w:rsidRPr="004C023D" w:rsidRDefault="00251935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b/>
          <w:sz w:val="28"/>
          <w:szCs w:val="28"/>
        </w:rPr>
        <w:t>Воспитание интернациональной и межконфессиональной солидарности в обществе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Молодежь способна принять участие и оказать неоценимую помощь заинтересованным министерствам и ведомствам в организации интернациональных фестивалей и фольклорных праздников, связанных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с поддержкой национального языка, культуры, веры национального костюма, национального танца, национальной кухни, народного творчества и народных ремесел. Развитию солидарности в российском обществе будет способствовать и создание различных молодежных кружков этнокультурной направленности</w:t>
      </w:r>
      <w:r w:rsidR="00FD1D1B">
        <w:rPr>
          <w:rFonts w:ascii="Times New Roman" w:hAnsi="Times New Roman" w:cs="Times New Roman"/>
          <w:sz w:val="28"/>
          <w:szCs w:val="28"/>
        </w:rPr>
        <w:t>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Этой же цели — созданию широкой площадки для межнационального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межконфессионального диалога — будут служить различные студенческие форумы, которые утверждают не только солидарность внутри российского общества, но и международную солидарность.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Особое место в преодолении межнациональной и межконфессиональной конфликтности должно быть отведено пропаганде ценности гражданской идентичности во всех образовательных организациях Российской Федерации:«Я — гражданин России!»</w:t>
      </w:r>
    </w:p>
    <w:p w:rsidR="00FD1D1B" w:rsidRPr="00FD1D1B" w:rsidRDefault="00FD1D1B" w:rsidP="00FD1D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1D1B">
        <w:rPr>
          <w:rFonts w:ascii="Times New Roman" w:hAnsi="Times New Roman" w:cs="Times New Roman"/>
          <w:sz w:val="28"/>
          <w:szCs w:val="28"/>
        </w:rPr>
        <w:lastRenderedPageBreak/>
        <w:t>8</w:t>
      </w:r>
    </w:p>
    <w:p w:rsidR="00251935" w:rsidRPr="004C023D" w:rsidRDefault="00251935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3D">
        <w:rPr>
          <w:rFonts w:ascii="Times New Roman" w:hAnsi="Times New Roman" w:cs="Times New Roman"/>
          <w:b/>
          <w:sz w:val="28"/>
          <w:szCs w:val="28"/>
        </w:rPr>
        <w:t>Развитие позитивной активности молодежи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Учащуюся молодежь и студенчество можно привлечь к оказанию помощи инвалидам, пенсионерам, воспитанникам детских домов, ветеранам Великой Отечественной, афганской и чеченской войн; поддержке членов семей сотрудников правоохранительных органов и спецслужб, погибших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в результате террористических актов и в ходе контртеррористических операций.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Молодежи можно доверить детей террористов, оставшихся без опеки, детей раскаявшихся участников террористических организаций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находящихся в местах лишения свободы за совершенные преступления. Молодежь способна оказать помощь в продуктивной интеграции детей мигрантов, иностранных граждан и лиц без гражданства в российское общество.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Активисты молодежных организаций могут провести продуктивную индивидуальную работу с лидерами студенческих землячеств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из мусульманских и тюркоязычных регионов Российской Федерации, а также с иностранными студентами из мусульманских стран, которые получают образование в Российской Федерации.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Рациональная организация досуга молодежи в кризисных регионах Российской Федерации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Молодые люди могут быть задействованы в военно-спортивной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военно-патриотической деятельности.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Увлечение спортом, стремление держать себя в отличной физической форме дает возможность участвовать в спортивных праздниках в честь памятных дат отечественной истории; на практике обучать сверстников правилам и техникам поведения молодежи в чрезвычайных ситуациях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при терактах; тому, как надо защищать себя от физического насилия и т.п.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Военно-патриотическая деятельность может быть связана с поиском останков погибших в годы Великой Отечественной войны советских бойцов, уходом за воинскими захоронениями, активным участием в праздничных мероприятиях в честь Дня Победы и шествии Бессмертного полка, других мероприятиях патриотической направленности.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Молодежь можно привлечь к участию во флешмобах, возложении венков, вечерах памяти и других мероприятиях, посвященных трагедиям Буденновска, «Норд-Оста», Беслана, Москвы, Волгограда, Синайской катастрофе в День солидарности с жертвами терактов. Как показывает опыт, именно эта деятельность вызывает максимальный общественный резонанс, обеспечивает массовую поддержку и сочувствие граждан Российской Федерации.</w:t>
      </w:r>
    </w:p>
    <w:p w:rsidR="00FD1D1B" w:rsidRDefault="00FD1D1B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D1B" w:rsidRDefault="00FD1D1B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D1B" w:rsidRDefault="00FD1D1B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D1B" w:rsidRDefault="00FD1D1B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D1B" w:rsidRDefault="00FD1D1B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D1B" w:rsidRDefault="00FD1D1B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1D1B" w:rsidRPr="00FD1D1B" w:rsidRDefault="00FD1D1B" w:rsidP="00FD1D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1D1B">
        <w:rPr>
          <w:rFonts w:ascii="Times New Roman" w:hAnsi="Times New Roman" w:cs="Times New Roman"/>
          <w:sz w:val="28"/>
          <w:szCs w:val="28"/>
        </w:rPr>
        <w:lastRenderedPageBreak/>
        <w:t>9</w:t>
      </w:r>
    </w:p>
    <w:p w:rsidR="00251935" w:rsidRPr="004C023D" w:rsidRDefault="00251935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3D">
        <w:rPr>
          <w:rFonts w:ascii="Times New Roman" w:hAnsi="Times New Roman" w:cs="Times New Roman"/>
          <w:b/>
          <w:sz w:val="28"/>
          <w:szCs w:val="28"/>
        </w:rPr>
        <w:t>Участие в позитивном молодежном досуге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В период каникул в учебных заведениях Российской Федерации молодежь целесообразно привлечь к культурно-познавательному туризму «Узнай родной край!» и обучению в летних школах и летних университетах.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В свободное время молодежь может стать участником клуба юных правоведов, юных пожарных, юных полицейских; работать в дружинах поддержки порядка в период массовых мероприятий и народных праздников.</w:t>
      </w:r>
    </w:p>
    <w:p w:rsidR="00FD1D1B" w:rsidRDefault="00FD1D1B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935" w:rsidRPr="004C023D" w:rsidRDefault="00251935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3D">
        <w:rPr>
          <w:rFonts w:ascii="Times New Roman" w:hAnsi="Times New Roman" w:cs="Times New Roman"/>
          <w:b/>
          <w:sz w:val="28"/>
          <w:szCs w:val="28"/>
        </w:rPr>
        <w:t>Участие в социологических опросах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Феномен экстремизма и терроризма требует серьезных научных исследований. Их эмпирическая база, как правило, представлена социометрией, в частности, опросами общественного мнения посредством анкетирования и нтервьюирования.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Помощь молодежи может быть неоценимой на этапе опроса и обработки анкет. Одновременно с социологическими опросами можно организовать сбор подписей граждан против экстремистской и террористической деятельности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в нашей стране.</w:t>
      </w:r>
    </w:p>
    <w:p w:rsidR="00FD1D1B" w:rsidRDefault="00FD1D1B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935" w:rsidRPr="004C023D" w:rsidRDefault="00251935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3D">
        <w:rPr>
          <w:rFonts w:ascii="Times New Roman" w:hAnsi="Times New Roman" w:cs="Times New Roman"/>
          <w:b/>
          <w:sz w:val="28"/>
          <w:szCs w:val="28"/>
        </w:rPr>
        <w:t>Молодежные конкурсы по различным  направлениям антитеррористической деятельности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Данное направление в профилактике радикализации российской молодежи интегрирует: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конкурсы школьных сочинений и творческих работ, журналистских статей и репортажей по антитеррору;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викторины на знание особенностей проведения контртеррористических мероприятий в нашей стране и за рубежом в регионах с повышенным уровнем террористической угрозы, а также осведомленности в области международного и отечественного законодательства по противодействию терроризму;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конкурсы любительских роликов по антитеррору, антиэкстремистских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антитеррористических постов в социальных сетях.</w:t>
      </w:r>
    </w:p>
    <w:p w:rsidR="00FD1D1B" w:rsidRDefault="00FD1D1B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1935" w:rsidRPr="004C023D" w:rsidRDefault="00251935" w:rsidP="00075FA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023D">
        <w:rPr>
          <w:rFonts w:ascii="Times New Roman" w:hAnsi="Times New Roman" w:cs="Times New Roman"/>
          <w:b/>
          <w:sz w:val="28"/>
          <w:szCs w:val="28"/>
        </w:rPr>
        <w:t>Просветительские мероприятия по противодействию идеологии экстремизма и терроризма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Эффективность и целесообразность данного направления обусловлена его глубинной воспитательной и образовательной компонентой. В этой деятельности могут и должны участвовать молодежные формальные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и неформальные объединения, образовательные организации всех уровней, библиотеки, музеи, дворцы культуры и творчества, религиозные и светские институты. Молодежь может оказать помощь в организации диспутов, публичных лекций, классных часов, книжных и фотовыставок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по соответствующей тематике, музейных экспозиций и одновременно быть частью заинтересованной аудитории.</w:t>
      </w:r>
    </w:p>
    <w:p w:rsidR="00FD1D1B" w:rsidRDefault="00FD1D1B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D1B" w:rsidRDefault="00FD1D1B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1D1B" w:rsidRDefault="00FD1D1B" w:rsidP="00FD1D1B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10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Поскольку главный ресурс радикальных настроений и движений — молодежь, необходима осмысленная молодежная государственная политика, которая бы предусматривала предоставление молодым людям социальных гарантий: доступа к образованию, здравоохранению, рынку труда, вертикальной социальной мобильности — всего того, что можно считать условиями, снижающими уровень радикализации населения в любой стране.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Статья 43 Конституции Российской Федерации гарантирует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 При этом бесплатное высшее образование можно получить только на конкурсной основе </w:t>
      </w:r>
      <w:r w:rsidR="00FD1D1B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 xml:space="preserve">в учреждениях образования, число которых с каждым годом уменьшается. Идет процесс сворачивания бесплатного светского образования — и это очень опасно, поскольку его недоступность, равно как и бесплатного здравоохранения, воспринимается молодежью как вопиющая несправедливость, особенно на фоне коррумпированности </w:t>
      </w:r>
      <w:r w:rsidR="005E20EC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демонстративного сверхпотребления российских элит.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>Следует учесть, что радикальный ислам предлагает бесплатное высшее религиозное образование с высокими стипендиями и другими преференциями, поэтому нецелесообразно тотально переходить к платному светскому образованию, вынуждая молодежь из необеспеченных социальных групп проходить религиозную социализацию с весьма вероятным радикальным исходом.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В условиях глобализации широкомасштабные профилактические мероприятия антитеррористической направленности актуальны </w:t>
      </w:r>
      <w:r w:rsidR="005E20EC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и своевременны.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Весьма ценным является опыт противодействия идеологии терроризма, предлагаемый в субъектах Российской Федерации, который может быть изучен и транслирован в страны - партнеры и безусловно применен </w:t>
      </w:r>
      <w:r w:rsidR="005E20EC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в кризисных регионах России.</w:t>
      </w:r>
    </w:p>
    <w:p w:rsidR="00251935" w:rsidRPr="004C023D" w:rsidRDefault="00251935" w:rsidP="00075F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Чтобы сэкономить ресурсы и энергию общества в идеологическом противостоянии с террором, необходимо в первую очередь воздействовать </w:t>
      </w:r>
      <w:r w:rsidR="005E20EC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на молодежную среду.</w:t>
      </w:r>
    </w:p>
    <w:p w:rsidR="008251BD" w:rsidRPr="004C023D" w:rsidRDefault="00251935" w:rsidP="00075FA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Осознанное и целенаправленное привлечение молодого поколения </w:t>
      </w:r>
      <w:r w:rsidR="005E20EC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к противодействию экстремизму и терроризму с одновременным отвлечением от радикализации приводят к тому, что воля, ум, энергия молодежи становятся действенным инструментом строительства гармоничной общественной жизни, занимают ее досуг, придают смысл ее существованию и деятельности — т.е. нивелируют фундаментальные социологические и психологические причины и условия ее неизбежной радикализации</w:t>
      </w:r>
      <w:r w:rsidR="005E20EC">
        <w:rPr>
          <w:rFonts w:ascii="Times New Roman" w:hAnsi="Times New Roman" w:cs="Times New Roman"/>
          <w:sz w:val="28"/>
          <w:szCs w:val="28"/>
        </w:rPr>
        <w:t>.</w:t>
      </w:r>
    </w:p>
    <w:p w:rsidR="008251BD" w:rsidRPr="004C023D" w:rsidRDefault="008251BD" w:rsidP="00075FAA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19"/>
          <w:szCs w:val="19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Современная международная обстановка не дает каких-либо утешительных прогнозов на то, что в новом тысячелетии исчезнут проблемы </w:t>
      </w:r>
      <w:r w:rsidR="005E20EC">
        <w:rPr>
          <w:rFonts w:ascii="Times New Roman" w:hAnsi="Times New Roman" w:cs="Times New Roman"/>
          <w:sz w:val="28"/>
          <w:szCs w:val="28"/>
        </w:rPr>
        <w:br/>
      </w:r>
      <w:r w:rsidRPr="004C023D">
        <w:rPr>
          <w:rFonts w:ascii="Times New Roman" w:hAnsi="Times New Roman" w:cs="Times New Roman"/>
          <w:sz w:val="28"/>
          <w:szCs w:val="28"/>
        </w:rPr>
        <w:t>в сфере безопасности. Насилие и угрозы его применения по-прежнему останутся актуальными.</w:t>
      </w:r>
    </w:p>
    <w:p w:rsidR="005E20EC" w:rsidRDefault="005E20EC" w:rsidP="00075FA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20EC" w:rsidRDefault="005E20EC" w:rsidP="005E20EC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11</w:t>
      </w:r>
    </w:p>
    <w:p w:rsidR="008251BD" w:rsidRPr="004C023D" w:rsidRDefault="008251BD" w:rsidP="00075FAA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19"/>
          <w:szCs w:val="19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В настоящее время терроризм в различных его формах стал, </w:t>
      </w:r>
      <w:r w:rsidRPr="004C023D">
        <w:rPr>
          <w:rFonts w:ascii="Times New Roman" w:hAnsi="Times New Roman" w:cs="Times New Roman"/>
          <w:sz w:val="28"/>
          <w:szCs w:val="28"/>
        </w:rPr>
        <w:br/>
        <w:t>по существу, обыденным явлением даже в странах, которые совсем недавно являлись образцом стабильности и гражданского согласия.</w:t>
      </w:r>
    </w:p>
    <w:p w:rsidR="008251BD" w:rsidRPr="004C023D" w:rsidRDefault="008251BD" w:rsidP="00075FAA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sz w:val="19"/>
          <w:szCs w:val="19"/>
        </w:rPr>
      </w:pPr>
      <w:r w:rsidRPr="004C023D">
        <w:rPr>
          <w:rFonts w:ascii="Times New Roman" w:hAnsi="Times New Roman" w:cs="Times New Roman"/>
          <w:sz w:val="28"/>
          <w:szCs w:val="28"/>
        </w:rPr>
        <w:t xml:space="preserve">Федеральная служба безопасности Российской Федерации, тесно взаимодействуя с другими ведомствами, ведёт непрерывную борьбу </w:t>
      </w:r>
      <w:r w:rsidRPr="004C023D">
        <w:rPr>
          <w:rFonts w:ascii="Times New Roman" w:hAnsi="Times New Roman" w:cs="Times New Roman"/>
          <w:sz w:val="28"/>
          <w:szCs w:val="28"/>
        </w:rPr>
        <w:br/>
        <w:t xml:space="preserve">с террористами всех «мастей», оберегая спокойную жизнь населения. Каждый гражданин нашей Родины может быть уверен: ни один теракт </w:t>
      </w:r>
      <w:r w:rsidRPr="004C023D">
        <w:rPr>
          <w:rFonts w:ascii="Times New Roman" w:hAnsi="Times New Roman" w:cs="Times New Roman"/>
          <w:sz w:val="28"/>
          <w:szCs w:val="28"/>
        </w:rPr>
        <w:br/>
        <w:t>не останется без расследования и ни один террорист не уйдёт от возмездия.</w:t>
      </w:r>
    </w:p>
    <w:p w:rsidR="008251BD" w:rsidRDefault="008251BD" w:rsidP="00075FAA">
      <w:pPr>
        <w:pStyle w:val="Style11"/>
        <w:widowControl/>
        <w:spacing w:line="240" w:lineRule="auto"/>
        <w:ind w:firstLine="709"/>
        <w:rPr>
          <w:rStyle w:val="FontStyle24"/>
          <w:sz w:val="28"/>
          <w:szCs w:val="28"/>
        </w:rPr>
      </w:pPr>
    </w:p>
    <w:p w:rsidR="005E20EC" w:rsidRDefault="005E20EC" w:rsidP="00075FAA">
      <w:pPr>
        <w:pStyle w:val="Style11"/>
        <w:widowControl/>
        <w:spacing w:line="240" w:lineRule="auto"/>
        <w:ind w:firstLine="709"/>
        <w:rPr>
          <w:rStyle w:val="FontStyle24"/>
          <w:sz w:val="28"/>
          <w:szCs w:val="28"/>
        </w:rPr>
      </w:pPr>
    </w:p>
    <w:p w:rsidR="005E20EC" w:rsidRPr="004C023D" w:rsidRDefault="005E20EC" w:rsidP="00075FAA">
      <w:pPr>
        <w:pStyle w:val="Style11"/>
        <w:widowControl/>
        <w:spacing w:line="240" w:lineRule="auto"/>
        <w:ind w:firstLine="709"/>
        <w:rPr>
          <w:rStyle w:val="FontStyle24"/>
          <w:sz w:val="28"/>
          <w:szCs w:val="28"/>
        </w:rPr>
      </w:pPr>
    </w:p>
    <w:sectPr w:rsidR="005E20EC" w:rsidRPr="004C023D" w:rsidSect="005F6C73">
      <w:pgSz w:w="11906" w:h="16838"/>
      <w:pgMar w:top="1135" w:right="707" w:bottom="851" w:left="1701" w:header="284" w:footer="567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650" w:rsidRDefault="007A2650" w:rsidP="00EF469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A2650" w:rsidRDefault="007A2650" w:rsidP="00EF469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650" w:rsidRDefault="007A2650" w:rsidP="00EF4693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A2650" w:rsidRDefault="007A2650" w:rsidP="00EF4693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8E4"/>
    <w:multiLevelType w:val="multilevel"/>
    <w:tmpl w:val="9E3E27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3F32456"/>
    <w:multiLevelType w:val="multilevel"/>
    <w:tmpl w:val="CF661336"/>
    <w:lvl w:ilvl="0">
      <w:start w:val="3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43A5FB9"/>
    <w:multiLevelType w:val="singleLevel"/>
    <w:tmpl w:val="335CD8C8"/>
    <w:lvl w:ilvl="0">
      <w:start w:val="2"/>
      <w:numFmt w:val="decimal"/>
      <w:lvlText w:val="4.2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">
    <w:nsid w:val="04E61D93"/>
    <w:multiLevelType w:val="singleLevel"/>
    <w:tmpl w:val="7E0E6242"/>
    <w:lvl w:ilvl="0">
      <w:start w:val="1"/>
      <w:numFmt w:val="decimal"/>
      <w:lvlText w:val="1.5.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4">
    <w:nsid w:val="05BE0561"/>
    <w:multiLevelType w:val="singleLevel"/>
    <w:tmpl w:val="3964294C"/>
    <w:lvl w:ilvl="0">
      <w:start w:val="5"/>
      <w:numFmt w:val="decimal"/>
      <w:lvlText w:val="4.2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5">
    <w:nsid w:val="069357DF"/>
    <w:multiLevelType w:val="hybridMultilevel"/>
    <w:tmpl w:val="0DDC0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C97C6E"/>
    <w:multiLevelType w:val="singleLevel"/>
    <w:tmpl w:val="B2FE3556"/>
    <w:lvl w:ilvl="0">
      <w:start w:val="1"/>
      <w:numFmt w:val="decimal"/>
      <w:lvlText w:val="1.7.%1."/>
      <w:legacy w:legacy="1" w:legacySpace="0" w:legacyIndent="580"/>
      <w:lvlJc w:val="left"/>
      <w:rPr>
        <w:rFonts w:ascii="Times New Roman" w:hAnsi="Times New Roman" w:cs="Times New Roman" w:hint="default"/>
      </w:rPr>
    </w:lvl>
  </w:abstractNum>
  <w:abstractNum w:abstractNumId="7">
    <w:nsid w:val="08A72F97"/>
    <w:multiLevelType w:val="singleLevel"/>
    <w:tmpl w:val="D02257C2"/>
    <w:lvl w:ilvl="0">
      <w:start w:val="2"/>
      <w:numFmt w:val="decimal"/>
      <w:lvlText w:val="1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8">
    <w:nsid w:val="0B916074"/>
    <w:multiLevelType w:val="multilevel"/>
    <w:tmpl w:val="0FFED514"/>
    <w:lvl w:ilvl="0">
      <w:start w:val="1"/>
      <w:numFmt w:val="upperRoman"/>
      <w:lvlText w:val="%1."/>
      <w:lvlJc w:val="left"/>
      <w:pPr>
        <w:ind w:left="1260" w:hanging="72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0BFD0F7A"/>
    <w:multiLevelType w:val="multilevel"/>
    <w:tmpl w:val="B7142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C430B39"/>
    <w:multiLevelType w:val="hybridMultilevel"/>
    <w:tmpl w:val="A39C1D82"/>
    <w:lvl w:ilvl="0" w:tplc="6D32AA1C">
      <w:start w:val="1"/>
      <w:numFmt w:val="decimal"/>
      <w:lvlText w:val="%1."/>
      <w:lvlJc w:val="left"/>
      <w:pPr>
        <w:ind w:left="1080" w:hanging="720"/>
      </w:pPr>
      <w:rPr>
        <w:rFonts w:ascii="Times New Roman" w:eastAsia="Times New Roman" w:hAnsi="Times New Roman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064473"/>
    <w:multiLevelType w:val="singleLevel"/>
    <w:tmpl w:val="B68E0DD6"/>
    <w:lvl w:ilvl="0">
      <w:start w:val="1"/>
      <w:numFmt w:val="decimal"/>
      <w:lvlText w:val="%1."/>
      <w:legacy w:legacy="1" w:legacySpace="0" w:legacyIndent="605"/>
      <w:lvlJc w:val="left"/>
      <w:rPr>
        <w:rFonts w:ascii="Times New Roman" w:eastAsia="Times New Roman" w:hAnsi="Times New Roman"/>
      </w:rPr>
    </w:lvl>
  </w:abstractNum>
  <w:abstractNum w:abstractNumId="12">
    <w:nsid w:val="17B82447"/>
    <w:multiLevelType w:val="singleLevel"/>
    <w:tmpl w:val="BFF6B36C"/>
    <w:lvl w:ilvl="0">
      <w:start w:val="1"/>
      <w:numFmt w:val="decimal"/>
      <w:lvlText w:val="4.4.%1."/>
      <w:legacy w:legacy="1" w:legacySpace="0" w:legacyIndent="604"/>
      <w:lvlJc w:val="left"/>
      <w:rPr>
        <w:rFonts w:ascii="Times New Roman" w:hAnsi="Times New Roman" w:cs="Times New Roman" w:hint="default"/>
      </w:rPr>
    </w:lvl>
  </w:abstractNum>
  <w:abstractNum w:abstractNumId="13">
    <w:nsid w:val="18036DAD"/>
    <w:multiLevelType w:val="singleLevel"/>
    <w:tmpl w:val="8FAEA0FA"/>
    <w:lvl w:ilvl="0">
      <w:start w:val="1"/>
      <w:numFmt w:val="decimal"/>
      <w:lvlText w:val="4.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14">
    <w:nsid w:val="181F178D"/>
    <w:multiLevelType w:val="multilevel"/>
    <w:tmpl w:val="575CE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98370F9"/>
    <w:multiLevelType w:val="hybridMultilevel"/>
    <w:tmpl w:val="8E88621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19EF2971"/>
    <w:multiLevelType w:val="singleLevel"/>
    <w:tmpl w:val="22C8CAA2"/>
    <w:lvl w:ilvl="0">
      <w:start w:val="1"/>
      <w:numFmt w:val="decimal"/>
      <w:lvlText w:val="2.3.1.%1."/>
      <w:legacy w:legacy="1" w:legacySpace="0" w:legacyIndent="849"/>
      <w:lvlJc w:val="left"/>
      <w:rPr>
        <w:rFonts w:ascii="Times New Roman" w:hAnsi="Times New Roman" w:cs="Times New Roman" w:hint="default"/>
      </w:rPr>
    </w:lvl>
  </w:abstractNum>
  <w:abstractNum w:abstractNumId="17">
    <w:nsid w:val="1E3C2202"/>
    <w:multiLevelType w:val="singleLevel"/>
    <w:tmpl w:val="A94C3E62"/>
    <w:lvl w:ilvl="0">
      <w:start w:val="3"/>
      <w:numFmt w:val="decimal"/>
      <w:lvlText w:val="2.3.%1.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18">
    <w:nsid w:val="1E820B97"/>
    <w:multiLevelType w:val="hybridMultilevel"/>
    <w:tmpl w:val="AE00AB2C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>
      <w:start w:val="1"/>
      <w:numFmt w:val="lowerLetter"/>
      <w:lvlText w:val="%2."/>
      <w:lvlJc w:val="left"/>
      <w:pPr>
        <w:ind w:left="1590" w:hanging="360"/>
      </w:pPr>
    </w:lvl>
    <w:lvl w:ilvl="2" w:tplc="0419001B">
      <w:start w:val="1"/>
      <w:numFmt w:val="lowerRoman"/>
      <w:lvlText w:val="%3."/>
      <w:lvlJc w:val="right"/>
      <w:pPr>
        <w:ind w:left="2310" w:hanging="180"/>
      </w:pPr>
    </w:lvl>
    <w:lvl w:ilvl="3" w:tplc="0419000F">
      <w:start w:val="1"/>
      <w:numFmt w:val="decimal"/>
      <w:lvlText w:val="%4."/>
      <w:lvlJc w:val="left"/>
      <w:pPr>
        <w:ind w:left="3030" w:hanging="360"/>
      </w:pPr>
    </w:lvl>
    <w:lvl w:ilvl="4" w:tplc="04190019">
      <w:start w:val="1"/>
      <w:numFmt w:val="lowerLetter"/>
      <w:lvlText w:val="%5."/>
      <w:lvlJc w:val="left"/>
      <w:pPr>
        <w:ind w:left="3750" w:hanging="360"/>
      </w:pPr>
    </w:lvl>
    <w:lvl w:ilvl="5" w:tplc="0419001B">
      <w:start w:val="1"/>
      <w:numFmt w:val="lowerRoman"/>
      <w:lvlText w:val="%6."/>
      <w:lvlJc w:val="right"/>
      <w:pPr>
        <w:ind w:left="4470" w:hanging="180"/>
      </w:pPr>
    </w:lvl>
    <w:lvl w:ilvl="6" w:tplc="0419000F">
      <w:start w:val="1"/>
      <w:numFmt w:val="decimal"/>
      <w:lvlText w:val="%7."/>
      <w:lvlJc w:val="left"/>
      <w:pPr>
        <w:ind w:left="5190" w:hanging="360"/>
      </w:pPr>
    </w:lvl>
    <w:lvl w:ilvl="7" w:tplc="04190019">
      <w:start w:val="1"/>
      <w:numFmt w:val="lowerLetter"/>
      <w:lvlText w:val="%8."/>
      <w:lvlJc w:val="left"/>
      <w:pPr>
        <w:ind w:left="5910" w:hanging="360"/>
      </w:pPr>
    </w:lvl>
    <w:lvl w:ilvl="8" w:tplc="0419001B">
      <w:start w:val="1"/>
      <w:numFmt w:val="lowerRoman"/>
      <w:lvlText w:val="%9."/>
      <w:lvlJc w:val="right"/>
      <w:pPr>
        <w:ind w:left="6630" w:hanging="180"/>
      </w:pPr>
    </w:lvl>
  </w:abstractNum>
  <w:abstractNum w:abstractNumId="19">
    <w:nsid w:val="20D706A5"/>
    <w:multiLevelType w:val="singleLevel"/>
    <w:tmpl w:val="DE52A3C2"/>
    <w:lvl w:ilvl="0">
      <w:start w:val="1"/>
      <w:numFmt w:val="decimal"/>
      <w:lvlText w:val="%1."/>
      <w:legacy w:legacy="1" w:legacySpace="0" w:legacyIndent="605"/>
      <w:lvlJc w:val="left"/>
      <w:rPr>
        <w:rFonts w:ascii="Times New Roman" w:eastAsia="Times New Roman" w:hAnsi="Times New Roman"/>
        <w:sz w:val="28"/>
        <w:szCs w:val="28"/>
      </w:rPr>
    </w:lvl>
  </w:abstractNum>
  <w:abstractNum w:abstractNumId="20">
    <w:nsid w:val="276E6101"/>
    <w:multiLevelType w:val="hybridMultilevel"/>
    <w:tmpl w:val="D2D0075C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1">
    <w:nsid w:val="27B755E3"/>
    <w:multiLevelType w:val="singleLevel"/>
    <w:tmpl w:val="48E284D0"/>
    <w:lvl w:ilvl="0">
      <w:start w:val="1"/>
      <w:numFmt w:val="decimal"/>
      <w:lvlText w:val="%1."/>
      <w:legacy w:legacy="1" w:legacySpace="0" w:legacyIndent="609"/>
      <w:lvlJc w:val="left"/>
      <w:rPr>
        <w:rFonts w:ascii="Times New Roman" w:eastAsia="Times New Roman" w:hAnsi="Times New Roman"/>
      </w:rPr>
    </w:lvl>
  </w:abstractNum>
  <w:abstractNum w:abstractNumId="22">
    <w:nsid w:val="2CA31C8A"/>
    <w:multiLevelType w:val="hybridMultilevel"/>
    <w:tmpl w:val="DDE42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8D0C1A"/>
    <w:multiLevelType w:val="singleLevel"/>
    <w:tmpl w:val="E78A31CA"/>
    <w:lvl w:ilvl="0">
      <w:start w:val="1"/>
      <w:numFmt w:val="decimal"/>
      <w:lvlText w:val="5.1.%1."/>
      <w:legacy w:legacy="1" w:legacySpace="0" w:legacyIndent="591"/>
      <w:lvlJc w:val="left"/>
      <w:rPr>
        <w:rFonts w:ascii="Times New Roman" w:hAnsi="Times New Roman" w:cs="Times New Roman" w:hint="default"/>
      </w:rPr>
    </w:lvl>
  </w:abstractNum>
  <w:abstractNum w:abstractNumId="24">
    <w:nsid w:val="31C87A7A"/>
    <w:multiLevelType w:val="hybridMultilevel"/>
    <w:tmpl w:val="3BD48938"/>
    <w:lvl w:ilvl="0" w:tplc="7368E2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39B7A99"/>
    <w:multiLevelType w:val="singleLevel"/>
    <w:tmpl w:val="080E7C2C"/>
    <w:lvl w:ilvl="0">
      <w:start w:val="1"/>
      <w:numFmt w:val="decimal"/>
      <w:lvlText w:val="%1."/>
      <w:legacy w:legacy="1" w:legacySpace="0" w:legacyIndent="600"/>
      <w:lvlJc w:val="left"/>
      <w:rPr>
        <w:rFonts w:ascii="Times New Roman" w:eastAsia="Times New Roman" w:hAnsi="Times New Roman"/>
      </w:rPr>
    </w:lvl>
  </w:abstractNum>
  <w:abstractNum w:abstractNumId="26">
    <w:nsid w:val="38FB368F"/>
    <w:multiLevelType w:val="singleLevel"/>
    <w:tmpl w:val="8DA0CE38"/>
    <w:lvl w:ilvl="0">
      <w:start w:val="1"/>
      <w:numFmt w:val="decimal"/>
      <w:lvlText w:val="5.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7">
    <w:nsid w:val="398E471C"/>
    <w:multiLevelType w:val="hybridMultilevel"/>
    <w:tmpl w:val="D786AE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D91A3316">
      <w:start w:val="1"/>
      <w:numFmt w:val="russianLower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3B6A17BA"/>
    <w:multiLevelType w:val="hybridMultilevel"/>
    <w:tmpl w:val="A5729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C555953"/>
    <w:multiLevelType w:val="singleLevel"/>
    <w:tmpl w:val="291EEA44"/>
    <w:lvl w:ilvl="0">
      <w:start w:val="1"/>
      <w:numFmt w:val="decimal"/>
      <w:lvlText w:val="%1."/>
      <w:legacy w:legacy="1" w:legacySpace="0" w:legacyIndent="610"/>
      <w:lvlJc w:val="left"/>
      <w:rPr>
        <w:rFonts w:ascii="Times New Roman" w:eastAsia="Times New Roman" w:hAnsi="Times New Roman"/>
      </w:rPr>
    </w:lvl>
  </w:abstractNum>
  <w:abstractNum w:abstractNumId="30">
    <w:nsid w:val="3F2815E8"/>
    <w:multiLevelType w:val="hybridMultilevel"/>
    <w:tmpl w:val="4040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4204A5B"/>
    <w:multiLevelType w:val="singleLevel"/>
    <w:tmpl w:val="9DAC5CCA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32">
    <w:nsid w:val="454D6C5B"/>
    <w:multiLevelType w:val="singleLevel"/>
    <w:tmpl w:val="6CAED4A4"/>
    <w:lvl w:ilvl="0">
      <w:start w:val="3"/>
      <w:numFmt w:val="decimal"/>
      <w:lvlText w:val="2.1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3">
    <w:nsid w:val="4856431F"/>
    <w:multiLevelType w:val="hybridMultilevel"/>
    <w:tmpl w:val="AAF27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B3B5E71"/>
    <w:multiLevelType w:val="hybridMultilevel"/>
    <w:tmpl w:val="A0D0B5C6"/>
    <w:lvl w:ilvl="0" w:tplc="35AC585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5">
    <w:nsid w:val="4CEF33A8"/>
    <w:multiLevelType w:val="multilevel"/>
    <w:tmpl w:val="B4FA8A9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58417177"/>
    <w:multiLevelType w:val="singleLevel"/>
    <w:tmpl w:val="7EEEE60A"/>
    <w:lvl w:ilvl="0">
      <w:start w:val="2"/>
      <w:numFmt w:val="decimal"/>
      <w:lvlText w:val="6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37">
    <w:nsid w:val="5CE87935"/>
    <w:multiLevelType w:val="hybridMultilevel"/>
    <w:tmpl w:val="5EF40F00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772D71"/>
    <w:multiLevelType w:val="singleLevel"/>
    <w:tmpl w:val="1F321808"/>
    <w:lvl w:ilvl="0">
      <w:start w:val="3"/>
      <w:numFmt w:val="decimal"/>
      <w:lvlText w:val="4.3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abstractNum w:abstractNumId="39">
    <w:nsid w:val="66D66DD4"/>
    <w:multiLevelType w:val="multilevel"/>
    <w:tmpl w:val="E45E8CA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0">
    <w:nsid w:val="69BC0C15"/>
    <w:multiLevelType w:val="singleLevel"/>
    <w:tmpl w:val="6EBEEC28"/>
    <w:lvl w:ilvl="0">
      <w:start w:val="1"/>
      <w:numFmt w:val="decimal"/>
      <w:lvlText w:val="4.5.%1."/>
      <w:legacy w:legacy="1" w:legacySpace="0" w:legacyIndent="605"/>
      <w:lvlJc w:val="left"/>
      <w:rPr>
        <w:rFonts w:ascii="Times New Roman" w:hAnsi="Times New Roman" w:cs="Times New Roman" w:hint="default"/>
      </w:rPr>
    </w:lvl>
  </w:abstractNum>
  <w:abstractNum w:abstractNumId="41">
    <w:nsid w:val="76D35F36"/>
    <w:multiLevelType w:val="singleLevel"/>
    <w:tmpl w:val="AFE2F3FA"/>
    <w:lvl w:ilvl="0">
      <w:start w:val="2"/>
      <w:numFmt w:val="decimal"/>
      <w:lvlText w:val="2.4.%1."/>
      <w:legacy w:legacy="1" w:legacySpace="0" w:legacyIndent="610"/>
      <w:lvlJc w:val="left"/>
      <w:rPr>
        <w:rFonts w:ascii="Times New Roman" w:hAnsi="Times New Roman" w:cs="Times New Roman" w:hint="default"/>
      </w:rPr>
    </w:lvl>
  </w:abstractNum>
  <w:num w:numId="1">
    <w:abstractNumId w:val="8"/>
  </w:num>
  <w:num w:numId="2">
    <w:abstractNumId w:val="24"/>
  </w:num>
  <w:num w:numId="3">
    <w:abstractNumId w:val="27"/>
  </w:num>
  <w:num w:numId="4">
    <w:abstractNumId w:val="20"/>
  </w:num>
  <w:num w:numId="5">
    <w:abstractNumId w:val="15"/>
  </w:num>
  <w:num w:numId="6">
    <w:abstractNumId w:val="35"/>
  </w:num>
  <w:num w:numId="7">
    <w:abstractNumId w:val="28"/>
  </w:num>
  <w:num w:numId="8">
    <w:abstractNumId w:val="5"/>
  </w:num>
  <w:num w:numId="9">
    <w:abstractNumId w:val="39"/>
  </w:num>
  <w:num w:numId="10">
    <w:abstractNumId w:val="34"/>
  </w:num>
  <w:num w:numId="11">
    <w:abstractNumId w:val="25"/>
  </w:num>
  <w:num w:numId="12">
    <w:abstractNumId w:val="29"/>
  </w:num>
  <w:num w:numId="13">
    <w:abstractNumId w:val="11"/>
  </w:num>
  <w:num w:numId="14">
    <w:abstractNumId w:val="19"/>
  </w:num>
  <w:num w:numId="15">
    <w:abstractNumId w:val="21"/>
  </w:num>
  <w:num w:numId="16">
    <w:abstractNumId w:val="0"/>
  </w:num>
  <w:num w:numId="17">
    <w:abstractNumId w:val="18"/>
  </w:num>
  <w:num w:numId="18">
    <w:abstractNumId w:val="10"/>
  </w:num>
  <w:num w:numId="19">
    <w:abstractNumId w:val="1"/>
  </w:num>
  <w:num w:numId="20">
    <w:abstractNumId w:val="33"/>
  </w:num>
  <w:num w:numId="21">
    <w:abstractNumId w:val="22"/>
  </w:num>
  <w:num w:numId="22">
    <w:abstractNumId w:val="31"/>
  </w:num>
  <w:num w:numId="23">
    <w:abstractNumId w:val="7"/>
  </w:num>
  <w:num w:numId="24">
    <w:abstractNumId w:val="3"/>
  </w:num>
  <w:num w:numId="25">
    <w:abstractNumId w:val="6"/>
  </w:num>
  <w:num w:numId="26">
    <w:abstractNumId w:val="32"/>
  </w:num>
  <w:num w:numId="27">
    <w:abstractNumId w:val="16"/>
  </w:num>
  <w:num w:numId="28">
    <w:abstractNumId w:val="17"/>
  </w:num>
  <w:num w:numId="29">
    <w:abstractNumId w:val="41"/>
  </w:num>
  <w:num w:numId="30">
    <w:abstractNumId w:val="13"/>
  </w:num>
  <w:num w:numId="31">
    <w:abstractNumId w:val="2"/>
  </w:num>
  <w:num w:numId="32">
    <w:abstractNumId w:val="4"/>
  </w:num>
  <w:num w:numId="33">
    <w:abstractNumId w:val="38"/>
  </w:num>
  <w:num w:numId="34">
    <w:abstractNumId w:val="12"/>
  </w:num>
  <w:num w:numId="35">
    <w:abstractNumId w:val="40"/>
  </w:num>
  <w:num w:numId="36">
    <w:abstractNumId w:val="23"/>
  </w:num>
  <w:num w:numId="37">
    <w:abstractNumId w:val="26"/>
  </w:num>
  <w:num w:numId="38">
    <w:abstractNumId w:val="36"/>
  </w:num>
  <w:num w:numId="39">
    <w:abstractNumId w:val="37"/>
  </w:num>
  <w:num w:numId="40">
    <w:abstractNumId w:val="30"/>
  </w:num>
  <w:num w:numId="41">
    <w:abstractNumId w:val="14"/>
  </w:num>
  <w:num w:numId="4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444D"/>
    <w:rsid w:val="00000108"/>
    <w:rsid w:val="0001281C"/>
    <w:rsid w:val="0001715C"/>
    <w:rsid w:val="00021882"/>
    <w:rsid w:val="0002295F"/>
    <w:rsid w:val="0003426D"/>
    <w:rsid w:val="00036DD8"/>
    <w:rsid w:val="00045D7A"/>
    <w:rsid w:val="00060720"/>
    <w:rsid w:val="000621B7"/>
    <w:rsid w:val="00075FAA"/>
    <w:rsid w:val="0008138C"/>
    <w:rsid w:val="00090D1A"/>
    <w:rsid w:val="000910A9"/>
    <w:rsid w:val="000936CA"/>
    <w:rsid w:val="000A164C"/>
    <w:rsid w:val="000B0546"/>
    <w:rsid w:val="000B0572"/>
    <w:rsid w:val="000B5476"/>
    <w:rsid w:val="000B5DB7"/>
    <w:rsid w:val="000D0D6E"/>
    <w:rsid w:val="000D611F"/>
    <w:rsid w:val="000D6CE5"/>
    <w:rsid w:val="000E32C6"/>
    <w:rsid w:val="000E5F60"/>
    <w:rsid w:val="000E7227"/>
    <w:rsid w:val="000F06BA"/>
    <w:rsid w:val="000F6310"/>
    <w:rsid w:val="000F690B"/>
    <w:rsid w:val="001077C8"/>
    <w:rsid w:val="00110464"/>
    <w:rsid w:val="0011125B"/>
    <w:rsid w:val="00113A83"/>
    <w:rsid w:val="00124D32"/>
    <w:rsid w:val="00137A61"/>
    <w:rsid w:val="00141273"/>
    <w:rsid w:val="001541BE"/>
    <w:rsid w:val="0015456D"/>
    <w:rsid w:val="00155E62"/>
    <w:rsid w:val="001635DB"/>
    <w:rsid w:val="00176DC8"/>
    <w:rsid w:val="00187322"/>
    <w:rsid w:val="00191C27"/>
    <w:rsid w:val="001928EA"/>
    <w:rsid w:val="001A444D"/>
    <w:rsid w:val="001A6CC5"/>
    <w:rsid w:val="001A6E01"/>
    <w:rsid w:val="001B1434"/>
    <w:rsid w:val="001B2477"/>
    <w:rsid w:val="001B6CDC"/>
    <w:rsid w:val="001C2C78"/>
    <w:rsid w:val="001C6F93"/>
    <w:rsid w:val="001C795B"/>
    <w:rsid w:val="001D22B6"/>
    <w:rsid w:val="001D376B"/>
    <w:rsid w:val="001E2856"/>
    <w:rsid w:val="001E6134"/>
    <w:rsid w:val="001F1100"/>
    <w:rsid w:val="001F76D1"/>
    <w:rsid w:val="002021FB"/>
    <w:rsid w:val="0020299D"/>
    <w:rsid w:val="00202C2C"/>
    <w:rsid w:val="0021087C"/>
    <w:rsid w:val="002129DD"/>
    <w:rsid w:val="0021303B"/>
    <w:rsid w:val="00213E81"/>
    <w:rsid w:val="0022056C"/>
    <w:rsid w:val="00222540"/>
    <w:rsid w:val="00232B12"/>
    <w:rsid w:val="002376CE"/>
    <w:rsid w:val="0024448F"/>
    <w:rsid w:val="00244670"/>
    <w:rsid w:val="0024566D"/>
    <w:rsid w:val="00251935"/>
    <w:rsid w:val="00253C32"/>
    <w:rsid w:val="0026162B"/>
    <w:rsid w:val="00266C9B"/>
    <w:rsid w:val="00286CD9"/>
    <w:rsid w:val="00290953"/>
    <w:rsid w:val="00297047"/>
    <w:rsid w:val="002B13F9"/>
    <w:rsid w:val="002B1DD9"/>
    <w:rsid w:val="002B4E4B"/>
    <w:rsid w:val="002C022A"/>
    <w:rsid w:val="002C2077"/>
    <w:rsid w:val="002C24C8"/>
    <w:rsid w:val="002C40C7"/>
    <w:rsid w:val="002C4EA5"/>
    <w:rsid w:val="002C57F4"/>
    <w:rsid w:val="002D72ED"/>
    <w:rsid w:val="002E4022"/>
    <w:rsid w:val="002E6545"/>
    <w:rsid w:val="002E70B3"/>
    <w:rsid w:val="002E713D"/>
    <w:rsid w:val="002F166C"/>
    <w:rsid w:val="002F49AE"/>
    <w:rsid w:val="002F5F62"/>
    <w:rsid w:val="00301A30"/>
    <w:rsid w:val="0030492D"/>
    <w:rsid w:val="00312297"/>
    <w:rsid w:val="00314995"/>
    <w:rsid w:val="00315098"/>
    <w:rsid w:val="00315593"/>
    <w:rsid w:val="00316AFE"/>
    <w:rsid w:val="0032347E"/>
    <w:rsid w:val="0032553B"/>
    <w:rsid w:val="003373AD"/>
    <w:rsid w:val="00341497"/>
    <w:rsid w:val="00344EEB"/>
    <w:rsid w:val="003546BD"/>
    <w:rsid w:val="0035577C"/>
    <w:rsid w:val="003625DD"/>
    <w:rsid w:val="00366C34"/>
    <w:rsid w:val="00381EC8"/>
    <w:rsid w:val="00384D89"/>
    <w:rsid w:val="00391B99"/>
    <w:rsid w:val="003922F0"/>
    <w:rsid w:val="00394AED"/>
    <w:rsid w:val="0039519D"/>
    <w:rsid w:val="00395D45"/>
    <w:rsid w:val="0039745C"/>
    <w:rsid w:val="0039760C"/>
    <w:rsid w:val="003A0C5A"/>
    <w:rsid w:val="003A57DB"/>
    <w:rsid w:val="003B6185"/>
    <w:rsid w:val="003C539F"/>
    <w:rsid w:val="003D2149"/>
    <w:rsid w:val="003D4FDD"/>
    <w:rsid w:val="003D762A"/>
    <w:rsid w:val="003E2112"/>
    <w:rsid w:val="003E6BC9"/>
    <w:rsid w:val="00401EFE"/>
    <w:rsid w:val="0040310F"/>
    <w:rsid w:val="00404B54"/>
    <w:rsid w:val="0040508E"/>
    <w:rsid w:val="00407B17"/>
    <w:rsid w:val="004126E8"/>
    <w:rsid w:val="00415AD3"/>
    <w:rsid w:val="00417C4A"/>
    <w:rsid w:val="00420151"/>
    <w:rsid w:val="00427B74"/>
    <w:rsid w:val="00442068"/>
    <w:rsid w:val="00446E8D"/>
    <w:rsid w:val="00461E60"/>
    <w:rsid w:val="0046277C"/>
    <w:rsid w:val="00466185"/>
    <w:rsid w:val="004757E8"/>
    <w:rsid w:val="004812D5"/>
    <w:rsid w:val="00481832"/>
    <w:rsid w:val="0048211C"/>
    <w:rsid w:val="00497C12"/>
    <w:rsid w:val="004A1A24"/>
    <w:rsid w:val="004A524B"/>
    <w:rsid w:val="004A7BB5"/>
    <w:rsid w:val="004B1BA2"/>
    <w:rsid w:val="004B37C0"/>
    <w:rsid w:val="004B3ECF"/>
    <w:rsid w:val="004B5F63"/>
    <w:rsid w:val="004C023D"/>
    <w:rsid w:val="004C1C10"/>
    <w:rsid w:val="004C3C7A"/>
    <w:rsid w:val="004C6646"/>
    <w:rsid w:val="004C714C"/>
    <w:rsid w:val="004D4492"/>
    <w:rsid w:val="004E3867"/>
    <w:rsid w:val="004F0053"/>
    <w:rsid w:val="004F3FD3"/>
    <w:rsid w:val="004F6AA8"/>
    <w:rsid w:val="00505BFF"/>
    <w:rsid w:val="00515EB6"/>
    <w:rsid w:val="005239CF"/>
    <w:rsid w:val="0052535D"/>
    <w:rsid w:val="0052645E"/>
    <w:rsid w:val="00532A91"/>
    <w:rsid w:val="005338C5"/>
    <w:rsid w:val="00534F8F"/>
    <w:rsid w:val="0053662D"/>
    <w:rsid w:val="005513DD"/>
    <w:rsid w:val="00551E4E"/>
    <w:rsid w:val="00560B2A"/>
    <w:rsid w:val="005610AD"/>
    <w:rsid w:val="00561958"/>
    <w:rsid w:val="00563AAC"/>
    <w:rsid w:val="005649A6"/>
    <w:rsid w:val="005655E0"/>
    <w:rsid w:val="0057230B"/>
    <w:rsid w:val="005737A8"/>
    <w:rsid w:val="005864C5"/>
    <w:rsid w:val="005A0541"/>
    <w:rsid w:val="005A39D0"/>
    <w:rsid w:val="005A5275"/>
    <w:rsid w:val="005C7D05"/>
    <w:rsid w:val="005D7E79"/>
    <w:rsid w:val="005E03FA"/>
    <w:rsid w:val="005E20EC"/>
    <w:rsid w:val="005E4BC2"/>
    <w:rsid w:val="005E5F01"/>
    <w:rsid w:val="005F6C73"/>
    <w:rsid w:val="005F70DA"/>
    <w:rsid w:val="00611EC8"/>
    <w:rsid w:val="00612DE9"/>
    <w:rsid w:val="00614D42"/>
    <w:rsid w:val="006161B8"/>
    <w:rsid w:val="00622521"/>
    <w:rsid w:val="00622738"/>
    <w:rsid w:val="00624E52"/>
    <w:rsid w:val="0063758A"/>
    <w:rsid w:val="00642764"/>
    <w:rsid w:val="00644971"/>
    <w:rsid w:val="006456C9"/>
    <w:rsid w:val="00646821"/>
    <w:rsid w:val="006514DF"/>
    <w:rsid w:val="00653786"/>
    <w:rsid w:val="00656889"/>
    <w:rsid w:val="0065779F"/>
    <w:rsid w:val="0066594B"/>
    <w:rsid w:val="00667E60"/>
    <w:rsid w:val="00674AB3"/>
    <w:rsid w:val="00674B5C"/>
    <w:rsid w:val="0067563E"/>
    <w:rsid w:val="00685D61"/>
    <w:rsid w:val="00687924"/>
    <w:rsid w:val="00687B46"/>
    <w:rsid w:val="00691280"/>
    <w:rsid w:val="00695185"/>
    <w:rsid w:val="00695FB9"/>
    <w:rsid w:val="006A2D9D"/>
    <w:rsid w:val="006A4B5B"/>
    <w:rsid w:val="006A5D76"/>
    <w:rsid w:val="006B536C"/>
    <w:rsid w:val="006B562F"/>
    <w:rsid w:val="006B610D"/>
    <w:rsid w:val="006B61E4"/>
    <w:rsid w:val="006B7270"/>
    <w:rsid w:val="006C1891"/>
    <w:rsid w:val="006C4AFA"/>
    <w:rsid w:val="006C786B"/>
    <w:rsid w:val="006D25D5"/>
    <w:rsid w:val="006D7892"/>
    <w:rsid w:val="006E176C"/>
    <w:rsid w:val="006E22B7"/>
    <w:rsid w:val="006E483B"/>
    <w:rsid w:val="006E7C38"/>
    <w:rsid w:val="006F047F"/>
    <w:rsid w:val="006F6EE1"/>
    <w:rsid w:val="006F77EF"/>
    <w:rsid w:val="00700D6D"/>
    <w:rsid w:val="00702747"/>
    <w:rsid w:val="007064E5"/>
    <w:rsid w:val="007149AE"/>
    <w:rsid w:val="00722173"/>
    <w:rsid w:val="00731D08"/>
    <w:rsid w:val="00737BCC"/>
    <w:rsid w:val="007475C8"/>
    <w:rsid w:val="00754EB0"/>
    <w:rsid w:val="00773D34"/>
    <w:rsid w:val="00774F59"/>
    <w:rsid w:val="00775A3B"/>
    <w:rsid w:val="0077658D"/>
    <w:rsid w:val="00783D6D"/>
    <w:rsid w:val="007933F3"/>
    <w:rsid w:val="007938CD"/>
    <w:rsid w:val="007A2650"/>
    <w:rsid w:val="007A6215"/>
    <w:rsid w:val="007A7754"/>
    <w:rsid w:val="007B1598"/>
    <w:rsid w:val="007B2950"/>
    <w:rsid w:val="007B3805"/>
    <w:rsid w:val="007C028B"/>
    <w:rsid w:val="007C1F65"/>
    <w:rsid w:val="007C5BA3"/>
    <w:rsid w:val="007C62B4"/>
    <w:rsid w:val="007D0666"/>
    <w:rsid w:val="007D0AD8"/>
    <w:rsid w:val="007D63DA"/>
    <w:rsid w:val="007D73C3"/>
    <w:rsid w:val="007E54AE"/>
    <w:rsid w:val="007E6E64"/>
    <w:rsid w:val="007F0C35"/>
    <w:rsid w:val="00813D87"/>
    <w:rsid w:val="008251BD"/>
    <w:rsid w:val="00834CFF"/>
    <w:rsid w:val="008426C3"/>
    <w:rsid w:val="00843D6B"/>
    <w:rsid w:val="00853C23"/>
    <w:rsid w:val="0087118E"/>
    <w:rsid w:val="008712A9"/>
    <w:rsid w:val="008735A1"/>
    <w:rsid w:val="00875CF9"/>
    <w:rsid w:val="00882203"/>
    <w:rsid w:val="00883A02"/>
    <w:rsid w:val="008845A4"/>
    <w:rsid w:val="008859BC"/>
    <w:rsid w:val="00894013"/>
    <w:rsid w:val="008A15C5"/>
    <w:rsid w:val="008A1923"/>
    <w:rsid w:val="008A3DEE"/>
    <w:rsid w:val="008A52B7"/>
    <w:rsid w:val="008A790C"/>
    <w:rsid w:val="008B6D0E"/>
    <w:rsid w:val="008C4DFC"/>
    <w:rsid w:val="008C6DC5"/>
    <w:rsid w:val="008C7E76"/>
    <w:rsid w:val="008D0393"/>
    <w:rsid w:val="008D1628"/>
    <w:rsid w:val="008D1E35"/>
    <w:rsid w:val="008D630B"/>
    <w:rsid w:val="008E2B98"/>
    <w:rsid w:val="008E2DB3"/>
    <w:rsid w:val="008E7100"/>
    <w:rsid w:val="008F49C4"/>
    <w:rsid w:val="00900606"/>
    <w:rsid w:val="00902F6E"/>
    <w:rsid w:val="0090493A"/>
    <w:rsid w:val="0091598F"/>
    <w:rsid w:val="00923A78"/>
    <w:rsid w:val="00925D43"/>
    <w:rsid w:val="009277D5"/>
    <w:rsid w:val="00935E73"/>
    <w:rsid w:val="009361B3"/>
    <w:rsid w:val="009405E9"/>
    <w:rsid w:val="00943449"/>
    <w:rsid w:val="00945CB1"/>
    <w:rsid w:val="00950A1B"/>
    <w:rsid w:val="00952345"/>
    <w:rsid w:val="009531D6"/>
    <w:rsid w:val="00963F4C"/>
    <w:rsid w:val="00965595"/>
    <w:rsid w:val="00970C89"/>
    <w:rsid w:val="00972A89"/>
    <w:rsid w:val="00974626"/>
    <w:rsid w:val="009812D4"/>
    <w:rsid w:val="00987DDF"/>
    <w:rsid w:val="00992A51"/>
    <w:rsid w:val="00992BA4"/>
    <w:rsid w:val="00995854"/>
    <w:rsid w:val="00997B4A"/>
    <w:rsid w:val="009A197B"/>
    <w:rsid w:val="009A5331"/>
    <w:rsid w:val="009B25ED"/>
    <w:rsid w:val="009B45B6"/>
    <w:rsid w:val="009C2ABE"/>
    <w:rsid w:val="009C3A0A"/>
    <w:rsid w:val="009D38BD"/>
    <w:rsid w:val="009E530F"/>
    <w:rsid w:val="009E6187"/>
    <w:rsid w:val="009E674F"/>
    <w:rsid w:val="009F4F88"/>
    <w:rsid w:val="009F54C9"/>
    <w:rsid w:val="009F73F0"/>
    <w:rsid w:val="009F7CC9"/>
    <w:rsid w:val="00A0048C"/>
    <w:rsid w:val="00A00BB0"/>
    <w:rsid w:val="00A0437E"/>
    <w:rsid w:val="00A0457A"/>
    <w:rsid w:val="00A12A77"/>
    <w:rsid w:val="00A13FD1"/>
    <w:rsid w:val="00A21D87"/>
    <w:rsid w:val="00A262F3"/>
    <w:rsid w:val="00A32CFB"/>
    <w:rsid w:val="00A35836"/>
    <w:rsid w:val="00A507E3"/>
    <w:rsid w:val="00A63CF5"/>
    <w:rsid w:val="00A76A0E"/>
    <w:rsid w:val="00A819E7"/>
    <w:rsid w:val="00A96D67"/>
    <w:rsid w:val="00AA4929"/>
    <w:rsid w:val="00AA7F3F"/>
    <w:rsid w:val="00AB2169"/>
    <w:rsid w:val="00AB42A1"/>
    <w:rsid w:val="00AB4F6F"/>
    <w:rsid w:val="00AC36D6"/>
    <w:rsid w:val="00AC5823"/>
    <w:rsid w:val="00AC67D3"/>
    <w:rsid w:val="00AD140C"/>
    <w:rsid w:val="00AD3106"/>
    <w:rsid w:val="00AE7E04"/>
    <w:rsid w:val="00AF2070"/>
    <w:rsid w:val="00AF4D1F"/>
    <w:rsid w:val="00AF63E0"/>
    <w:rsid w:val="00AF7BA1"/>
    <w:rsid w:val="00B04320"/>
    <w:rsid w:val="00B1255C"/>
    <w:rsid w:val="00B1367D"/>
    <w:rsid w:val="00B15CD3"/>
    <w:rsid w:val="00B20E6D"/>
    <w:rsid w:val="00B24588"/>
    <w:rsid w:val="00B25031"/>
    <w:rsid w:val="00B30547"/>
    <w:rsid w:val="00B30E4A"/>
    <w:rsid w:val="00B36605"/>
    <w:rsid w:val="00B41174"/>
    <w:rsid w:val="00B41D40"/>
    <w:rsid w:val="00B44B27"/>
    <w:rsid w:val="00B4671B"/>
    <w:rsid w:val="00B46D10"/>
    <w:rsid w:val="00B47696"/>
    <w:rsid w:val="00B51B05"/>
    <w:rsid w:val="00B573C5"/>
    <w:rsid w:val="00B62CC3"/>
    <w:rsid w:val="00B67B52"/>
    <w:rsid w:val="00B72363"/>
    <w:rsid w:val="00B7456E"/>
    <w:rsid w:val="00B74AF8"/>
    <w:rsid w:val="00B808EF"/>
    <w:rsid w:val="00B81F26"/>
    <w:rsid w:val="00B839AE"/>
    <w:rsid w:val="00B85AB9"/>
    <w:rsid w:val="00B85E5E"/>
    <w:rsid w:val="00B91916"/>
    <w:rsid w:val="00B963D8"/>
    <w:rsid w:val="00BC210D"/>
    <w:rsid w:val="00BC4616"/>
    <w:rsid w:val="00BC7921"/>
    <w:rsid w:val="00BF15F9"/>
    <w:rsid w:val="00BF35A3"/>
    <w:rsid w:val="00BF3F88"/>
    <w:rsid w:val="00C014A2"/>
    <w:rsid w:val="00C0711C"/>
    <w:rsid w:val="00C114EE"/>
    <w:rsid w:val="00C132DB"/>
    <w:rsid w:val="00C15C29"/>
    <w:rsid w:val="00C20E90"/>
    <w:rsid w:val="00C22662"/>
    <w:rsid w:val="00C23EF4"/>
    <w:rsid w:val="00C32677"/>
    <w:rsid w:val="00C32C94"/>
    <w:rsid w:val="00C40339"/>
    <w:rsid w:val="00C430CE"/>
    <w:rsid w:val="00C45462"/>
    <w:rsid w:val="00C45A76"/>
    <w:rsid w:val="00C4602B"/>
    <w:rsid w:val="00C50CC2"/>
    <w:rsid w:val="00C60507"/>
    <w:rsid w:val="00C64228"/>
    <w:rsid w:val="00C80293"/>
    <w:rsid w:val="00C8106E"/>
    <w:rsid w:val="00C854C4"/>
    <w:rsid w:val="00C906CB"/>
    <w:rsid w:val="00C93FE3"/>
    <w:rsid w:val="00C956B8"/>
    <w:rsid w:val="00C96CD3"/>
    <w:rsid w:val="00C972B4"/>
    <w:rsid w:val="00CA6499"/>
    <w:rsid w:val="00CA6FF3"/>
    <w:rsid w:val="00CB37EE"/>
    <w:rsid w:val="00CC0C7A"/>
    <w:rsid w:val="00CC2395"/>
    <w:rsid w:val="00CC4F36"/>
    <w:rsid w:val="00CD51C5"/>
    <w:rsid w:val="00CE417C"/>
    <w:rsid w:val="00CE6AA9"/>
    <w:rsid w:val="00CE7D0C"/>
    <w:rsid w:val="00CF4219"/>
    <w:rsid w:val="00D00801"/>
    <w:rsid w:val="00D00CD1"/>
    <w:rsid w:val="00D04FB8"/>
    <w:rsid w:val="00D21BBB"/>
    <w:rsid w:val="00D2596E"/>
    <w:rsid w:val="00D2714D"/>
    <w:rsid w:val="00D27836"/>
    <w:rsid w:val="00D32136"/>
    <w:rsid w:val="00D36ED8"/>
    <w:rsid w:val="00D43864"/>
    <w:rsid w:val="00D50F57"/>
    <w:rsid w:val="00D51C64"/>
    <w:rsid w:val="00D5534C"/>
    <w:rsid w:val="00D55529"/>
    <w:rsid w:val="00D6711E"/>
    <w:rsid w:val="00D67875"/>
    <w:rsid w:val="00D7288D"/>
    <w:rsid w:val="00DA0950"/>
    <w:rsid w:val="00DB5D11"/>
    <w:rsid w:val="00DB7B36"/>
    <w:rsid w:val="00DC3B37"/>
    <w:rsid w:val="00DD0C2A"/>
    <w:rsid w:val="00DD202B"/>
    <w:rsid w:val="00DD2CEF"/>
    <w:rsid w:val="00DD601C"/>
    <w:rsid w:val="00DD74C9"/>
    <w:rsid w:val="00DE3488"/>
    <w:rsid w:val="00DE55FC"/>
    <w:rsid w:val="00DF0726"/>
    <w:rsid w:val="00DF4071"/>
    <w:rsid w:val="00DF5C74"/>
    <w:rsid w:val="00DF603E"/>
    <w:rsid w:val="00E018AE"/>
    <w:rsid w:val="00E02220"/>
    <w:rsid w:val="00E04698"/>
    <w:rsid w:val="00E05864"/>
    <w:rsid w:val="00E07332"/>
    <w:rsid w:val="00E10C79"/>
    <w:rsid w:val="00E21B8F"/>
    <w:rsid w:val="00E2400C"/>
    <w:rsid w:val="00E268C1"/>
    <w:rsid w:val="00E3392F"/>
    <w:rsid w:val="00E36751"/>
    <w:rsid w:val="00E474AC"/>
    <w:rsid w:val="00E516BA"/>
    <w:rsid w:val="00E5460C"/>
    <w:rsid w:val="00E54DBF"/>
    <w:rsid w:val="00E56F56"/>
    <w:rsid w:val="00E62286"/>
    <w:rsid w:val="00E623C5"/>
    <w:rsid w:val="00E637AE"/>
    <w:rsid w:val="00E66CD8"/>
    <w:rsid w:val="00E7142E"/>
    <w:rsid w:val="00E7148E"/>
    <w:rsid w:val="00E71DA9"/>
    <w:rsid w:val="00E76C2D"/>
    <w:rsid w:val="00E81C6D"/>
    <w:rsid w:val="00E97E80"/>
    <w:rsid w:val="00EB252D"/>
    <w:rsid w:val="00EB776A"/>
    <w:rsid w:val="00EB7BEA"/>
    <w:rsid w:val="00EB7F6E"/>
    <w:rsid w:val="00EC09E6"/>
    <w:rsid w:val="00EC1875"/>
    <w:rsid w:val="00ED1C54"/>
    <w:rsid w:val="00ED48B4"/>
    <w:rsid w:val="00ED5DB8"/>
    <w:rsid w:val="00ED6402"/>
    <w:rsid w:val="00EE17D0"/>
    <w:rsid w:val="00EE2DA8"/>
    <w:rsid w:val="00EE4C95"/>
    <w:rsid w:val="00EE6832"/>
    <w:rsid w:val="00EF00C2"/>
    <w:rsid w:val="00EF4693"/>
    <w:rsid w:val="00F017F6"/>
    <w:rsid w:val="00F16F68"/>
    <w:rsid w:val="00F17ABB"/>
    <w:rsid w:val="00F23C02"/>
    <w:rsid w:val="00F276AD"/>
    <w:rsid w:val="00F40EFE"/>
    <w:rsid w:val="00F435B1"/>
    <w:rsid w:val="00F43618"/>
    <w:rsid w:val="00F54809"/>
    <w:rsid w:val="00F55F73"/>
    <w:rsid w:val="00F62586"/>
    <w:rsid w:val="00F64883"/>
    <w:rsid w:val="00F65D66"/>
    <w:rsid w:val="00F72C90"/>
    <w:rsid w:val="00F7317D"/>
    <w:rsid w:val="00F77564"/>
    <w:rsid w:val="00F817B0"/>
    <w:rsid w:val="00F94C65"/>
    <w:rsid w:val="00F95741"/>
    <w:rsid w:val="00FA185C"/>
    <w:rsid w:val="00FA218A"/>
    <w:rsid w:val="00FA494A"/>
    <w:rsid w:val="00FA4BAB"/>
    <w:rsid w:val="00FB299C"/>
    <w:rsid w:val="00FC05D8"/>
    <w:rsid w:val="00FC22B8"/>
    <w:rsid w:val="00FD1D1B"/>
    <w:rsid w:val="00FD364A"/>
    <w:rsid w:val="00FD38EB"/>
    <w:rsid w:val="00FD71E4"/>
    <w:rsid w:val="00FE3675"/>
    <w:rsid w:val="00FE6D1A"/>
    <w:rsid w:val="00FF13E4"/>
    <w:rsid w:val="00FF2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4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148E"/>
    <w:pPr>
      <w:ind w:left="720"/>
    </w:pPr>
  </w:style>
  <w:style w:type="paragraph" w:styleId="a4">
    <w:name w:val="Normal (Web)"/>
    <w:basedOn w:val="a"/>
    <w:uiPriority w:val="99"/>
    <w:semiHidden/>
    <w:rsid w:val="00E714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E51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516BA"/>
    <w:rPr>
      <w:rFonts w:ascii="Tahom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rsid w:val="0063758A"/>
    <w:pPr>
      <w:spacing w:after="0" w:line="240" w:lineRule="auto"/>
      <w:ind w:firstLine="851"/>
    </w:pPr>
    <w:rPr>
      <w:rFonts w:ascii="Times New Roman" w:hAnsi="Times New Roman" w:cs="Times New Roman"/>
      <w:sz w:val="26"/>
      <w:szCs w:val="26"/>
    </w:rPr>
  </w:style>
  <w:style w:type="character" w:customStyle="1" w:styleId="a8">
    <w:name w:val="Основной текст с отступом Знак"/>
    <w:link w:val="a7"/>
    <w:uiPriority w:val="99"/>
    <w:locked/>
    <w:rsid w:val="0063758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Style11">
    <w:name w:val="Style11"/>
    <w:basedOn w:val="a"/>
    <w:uiPriority w:val="99"/>
    <w:rsid w:val="00950A1B"/>
    <w:pPr>
      <w:widowControl w:val="0"/>
      <w:autoSpaceDE w:val="0"/>
      <w:autoSpaceDN w:val="0"/>
      <w:adjustRightInd w:val="0"/>
      <w:spacing w:after="0" w:line="272" w:lineRule="exact"/>
      <w:ind w:firstLine="6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uiPriority w:val="99"/>
    <w:rsid w:val="00950A1B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7D0A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A0541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EE17D0"/>
    <w:pPr>
      <w:widowControl w:val="0"/>
      <w:autoSpaceDE w:val="0"/>
      <w:autoSpaceDN w:val="0"/>
      <w:adjustRightInd w:val="0"/>
      <w:spacing w:after="0" w:line="274" w:lineRule="exact"/>
      <w:ind w:firstLine="643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01A30"/>
    <w:pPr>
      <w:widowControl w:val="0"/>
      <w:autoSpaceDE w:val="0"/>
      <w:autoSpaceDN w:val="0"/>
      <w:adjustRightInd w:val="0"/>
      <w:spacing w:after="0" w:line="283" w:lineRule="exact"/>
      <w:ind w:firstLine="696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A0457A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290953"/>
    <w:pPr>
      <w:widowControl w:val="0"/>
      <w:autoSpaceDE w:val="0"/>
      <w:autoSpaceDN w:val="0"/>
      <w:adjustRightInd w:val="0"/>
      <w:spacing w:after="0" w:line="274" w:lineRule="exact"/>
      <w:ind w:firstLine="701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29095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2909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uiPriority w:val="99"/>
    <w:rsid w:val="00290953"/>
    <w:rPr>
      <w:rFonts w:ascii="Times New Roman" w:hAnsi="Times New Roman" w:cs="Times New Roman"/>
      <w:i/>
      <w:iCs/>
      <w:sz w:val="22"/>
      <w:szCs w:val="22"/>
    </w:rPr>
  </w:style>
  <w:style w:type="table" w:styleId="a9">
    <w:name w:val="Table Grid"/>
    <w:basedOn w:val="a1"/>
    <w:uiPriority w:val="99"/>
    <w:rsid w:val="004C6646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uiPriority w:val="99"/>
    <w:rsid w:val="00CA6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CA6FF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CA6FF3"/>
    <w:pPr>
      <w:widowControl w:val="0"/>
      <w:autoSpaceDE w:val="0"/>
      <w:autoSpaceDN w:val="0"/>
      <w:adjustRightInd w:val="0"/>
      <w:spacing w:after="0" w:line="274" w:lineRule="exact"/>
      <w:ind w:firstLine="696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CA6F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CA6FF3"/>
    <w:pPr>
      <w:widowControl w:val="0"/>
      <w:autoSpaceDE w:val="0"/>
      <w:autoSpaceDN w:val="0"/>
      <w:adjustRightInd w:val="0"/>
      <w:spacing w:after="0" w:line="281" w:lineRule="exact"/>
      <w:ind w:firstLine="725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CA6FF3"/>
    <w:pPr>
      <w:widowControl w:val="0"/>
      <w:autoSpaceDE w:val="0"/>
      <w:autoSpaceDN w:val="0"/>
      <w:adjustRightInd w:val="0"/>
      <w:spacing w:after="0" w:line="274" w:lineRule="exact"/>
      <w:ind w:firstLine="173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CA6FF3"/>
    <w:pPr>
      <w:widowControl w:val="0"/>
      <w:autoSpaceDE w:val="0"/>
      <w:autoSpaceDN w:val="0"/>
      <w:adjustRightInd w:val="0"/>
      <w:spacing w:after="0" w:line="278" w:lineRule="exact"/>
      <w:ind w:firstLine="749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uiPriority w:val="99"/>
    <w:rsid w:val="00CA6FF3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25">
    <w:name w:val="Font Style25"/>
    <w:uiPriority w:val="99"/>
    <w:rsid w:val="00CA6FF3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22">
    <w:name w:val="Font Style22"/>
    <w:uiPriority w:val="99"/>
    <w:rsid w:val="00CA6FF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CA6FF3"/>
    <w:pPr>
      <w:widowControl w:val="0"/>
      <w:autoSpaceDE w:val="0"/>
      <w:autoSpaceDN w:val="0"/>
      <w:adjustRightInd w:val="0"/>
      <w:spacing w:after="0" w:line="278" w:lineRule="exact"/>
      <w:ind w:firstLine="686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CA6FF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A6FF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CA6FF3"/>
    <w:pPr>
      <w:widowControl w:val="0"/>
      <w:autoSpaceDE w:val="0"/>
      <w:autoSpaceDN w:val="0"/>
      <w:adjustRightInd w:val="0"/>
      <w:spacing w:after="0" w:line="281" w:lineRule="exact"/>
      <w:ind w:firstLine="691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uiPriority w:val="99"/>
    <w:rsid w:val="00CA6FF3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7">
    <w:name w:val="Font Style27"/>
    <w:uiPriority w:val="99"/>
    <w:rsid w:val="00CA6FF3"/>
    <w:rPr>
      <w:rFonts w:ascii="Times New Roman" w:hAnsi="Times New Roman" w:cs="Times New Roman"/>
      <w:b/>
      <w:bCs/>
      <w:spacing w:val="-20"/>
      <w:sz w:val="20"/>
      <w:szCs w:val="20"/>
    </w:rPr>
  </w:style>
  <w:style w:type="character" w:customStyle="1" w:styleId="FontStyle28">
    <w:name w:val="Font Style28"/>
    <w:uiPriority w:val="99"/>
    <w:rsid w:val="00CA6FF3"/>
    <w:rPr>
      <w:rFonts w:ascii="Times New Roman" w:hAnsi="Times New Roman" w:cs="Times New Roman"/>
      <w:spacing w:val="-10"/>
      <w:sz w:val="32"/>
      <w:szCs w:val="32"/>
    </w:rPr>
  </w:style>
  <w:style w:type="paragraph" w:customStyle="1" w:styleId="Style17">
    <w:name w:val="Style17"/>
    <w:basedOn w:val="a"/>
    <w:uiPriority w:val="99"/>
    <w:rsid w:val="00CA6FF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EF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locked/>
    <w:rsid w:val="00EF4693"/>
    <w:rPr>
      <w:rFonts w:eastAsia="Times New Roman"/>
      <w:lang w:eastAsia="ru-RU"/>
    </w:rPr>
  </w:style>
  <w:style w:type="paragraph" w:styleId="ac">
    <w:name w:val="footer"/>
    <w:basedOn w:val="a"/>
    <w:link w:val="ad"/>
    <w:uiPriority w:val="99"/>
    <w:rsid w:val="00EF46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locked/>
    <w:rsid w:val="00EF4693"/>
    <w:rPr>
      <w:rFonts w:eastAsia="Times New Roman"/>
      <w:lang w:eastAsia="ru-RU"/>
    </w:rPr>
  </w:style>
  <w:style w:type="character" w:customStyle="1" w:styleId="apple-converted-space">
    <w:name w:val="apple-converted-space"/>
    <w:uiPriority w:val="99"/>
    <w:rsid w:val="00D21BBB"/>
  </w:style>
  <w:style w:type="paragraph" w:customStyle="1" w:styleId="formattext">
    <w:name w:val="formattext"/>
    <w:basedOn w:val="a"/>
    <w:uiPriority w:val="99"/>
    <w:rsid w:val="00D21BB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uiPriority w:val="99"/>
    <w:rsid w:val="00D21BBB"/>
    <w:rPr>
      <w:color w:val="0000FF"/>
      <w:u w:val="single"/>
    </w:rPr>
  </w:style>
  <w:style w:type="character" w:customStyle="1" w:styleId="FontStyle20">
    <w:name w:val="Font Style20"/>
    <w:uiPriority w:val="99"/>
    <w:rsid w:val="00F72C90"/>
    <w:rPr>
      <w:rFonts w:ascii="Verdana" w:hAnsi="Verdana" w:cs="Verdana"/>
      <w:b/>
      <w:bCs/>
      <w:i/>
      <w:iCs/>
      <w:sz w:val="16"/>
      <w:szCs w:val="16"/>
    </w:rPr>
  </w:style>
  <w:style w:type="character" w:customStyle="1" w:styleId="FontStyle21">
    <w:name w:val="Font Style21"/>
    <w:uiPriority w:val="99"/>
    <w:rsid w:val="00FD364A"/>
    <w:rPr>
      <w:rFonts w:ascii="Franklin Gothic Medium" w:hAnsi="Franklin Gothic Medium" w:cs="Franklin Gothic Medium"/>
      <w:sz w:val="24"/>
      <w:szCs w:val="24"/>
    </w:rPr>
  </w:style>
  <w:style w:type="character" w:styleId="af">
    <w:name w:val="Strong"/>
    <w:uiPriority w:val="22"/>
    <w:qFormat/>
    <w:locked/>
    <w:rsid w:val="0025193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29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206888/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://www.consultant.ru/document/cons_doc_LAW_20688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20688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3824</Words>
  <Characters>21799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Дмитрий Каленюк</cp:lastModifiedBy>
  <cp:revision>2</cp:revision>
  <cp:lastPrinted>2013-09-17T07:42:00Z</cp:lastPrinted>
  <dcterms:created xsi:type="dcterms:W3CDTF">2019-05-16T06:59:00Z</dcterms:created>
  <dcterms:modified xsi:type="dcterms:W3CDTF">2019-05-16T06:59:00Z</dcterms:modified>
</cp:coreProperties>
</file>